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D2A" w:rsidRDefault="00356D2A" w:rsidP="00356D2A">
      <w:pPr>
        <w:pStyle w:val="NoSpacing"/>
      </w:pPr>
      <w:r>
        <w:rPr>
          <w:u w:val="single"/>
        </w:rPr>
        <w:t>William BESYLES</w:t>
      </w:r>
      <w:r>
        <w:t xml:space="preserve">        (fl.1453)</w:t>
      </w:r>
    </w:p>
    <w:p w:rsidR="00356D2A" w:rsidRDefault="00356D2A" w:rsidP="00356D2A">
      <w:pPr>
        <w:pStyle w:val="NoSpacing"/>
      </w:pPr>
    </w:p>
    <w:p w:rsidR="00356D2A" w:rsidRDefault="00356D2A" w:rsidP="00356D2A">
      <w:pPr>
        <w:pStyle w:val="NoSpacing"/>
      </w:pPr>
    </w:p>
    <w:p w:rsidR="00356D2A" w:rsidRDefault="00356D2A" w:rsidP="00356D2A">
      <w:pPr>
        <w:pStyle w:val="NoSpacing"/>
      </w:pPr>
      <w:r>
        <w:t>18 Nov.1453</w:t>
      </w:r>
      <w:r>
        <w:tab/>
        <w:t xml:space="preserve">Settlement of the action taken by him and others against John </w:t>
      </w:r>
      <w:proofErr w:type="gramStart"/>
      <w:r>
        <w:t>Cole(</w:t>
      </w:r>
      <w:proofErr w:type="gramEnd"/>
      <w:r>
        <w:t>q.v.)</w:t>
      </w:r>
    </w:p>
    <w:p w:rsidR="00356D2A" w:rsidRDefault="00356D2A" w:rsidP="00356D2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others, deforciants of 14 </w:t>
      </w:r>
      <w:proofErr w:type="spellStart"/>
      <w:r>
        <w:t>messuages</w:t>
      </w:r>
      <w:proofErr w:type="spellEnd"/>
      <w:r>
        <w:t>, 300 acres of land, 24 acres of</w:t>
      </w:r>
    </w:p>
    <w:p w:rsidR="00356D2A" w:rsidRDefault="00356D2A" w:rsidP="00356D2A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>, 200 acres of pasture, 20 acres of wood and 10s of rent in</w:t>
      </w:r>
    </w:p>
    <w:p w:rsidR="00356D2A" w:rsidRDefault="00356D2A" w:rsidP="00356D2A">
      <w:pPr>
        <w:pStyle w:val="NoSpacing"/>
      </w:pPr>
      <w:r>
        <w:tab/>
      </w:r>
      <w:r>
        <w:tab/>
      </w:r>
      <w:proofErr w:type="spellStart"/>
      <w:r>
        <w:t>Hampreston</w:t>
      </w:r>
      <w:proofErr w:type="spellEnd"/>
      <w:r>
        <w:t>, Hampshire.</w:t>
      </w:r>
    </w:p>
    <w:p w:rsidR="00356D2A" w:rsidRPr="00356D2A" w:rsidRDefault="00356D2A" w:rsidP="00356D2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356D2A">
        <w:rPr>
          <w:sz w:val="22"/>
          <w:szCs w:val="22"/>
        </w:rPr>
        <w:t>(</w:t>
      </w:r>
      <w:hyperlink r:id="rId7" w:history="1">
        <w:r w:rsidRPr="00356D2A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356D2A">
        <w:rPr>
          <w:sz w:val="22"/>
          <w:szCs w:val="22"/>
        </w:rPr>
        <w:t>)</w:t>
      </w:r>
      <w:bookmarkEnd w:id="0"/>
    </w:p>
    <w:p w:rsidR="00356D2A" w:rsidRDefault="00356D2A" w:rsidP="00356D2A">
      <w:pPr>
        <w:pStyle w:val="NoSpacing"/>
      </w:pPr>
    </w:p>
    <w:p w:rsidR="00356D2A" w:rsidRDefault="00356D2A" w:rsidP="00356D2A">
      <w:pPr>
        <w:pStyle w:val="NoSpacing"/>
      </w:pPr>
    </w:p>
    <w:p w:rsidR="00E47068" w:rsidRPr="00C009D8" w:rsidRDefault="00356D2A" w:rsidP="00356D2A">
      <w:pPr>
        <w:pStyle w:val="NoSpacing"/>
      </w:pPr>
      <w:r>
        <w:t>14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D2A" w:rsidRDefault="00356D2A" w:rsidP="00920DE3">
      <w:pPr>
        <w:spacing w:after="0" w:line="240" w:lineRule="auto"/>
      </w:pPr>
      <w:r>
        <w:separator/>
      </w:r>
    </w:p>
  </w:endnote>
  <w:endnote w:type="continuationSeparator" w:id="0">
    <w:p w:rsidR="00356D2A" w:rsidRDefault="00356D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D2A" w:rsidRDefault="00356D2A" w:rsidP="00920DE3">
      <w:pPr>
        <w:spacing w:after="0" w:line="240" w:lineRule="auto"/>
      </w:pPr>
      <w:r>
        <w:separator/>
      </w:r>
    </w:p>
  </w:footnote>
  <w:footnote w:type="continuationSeparator" w:id="0">
    <w:p w:rsidR="00356D2A" w:rsidRDefault="00356D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D2A"/>
    <w:rsid w:val="00120749"/>
    <w:rsid w:val="00356D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6D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6D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2014-04-01T21:10:00Z</dcterms:created>
  <dcterms:modified xsi:type="dcterms:W3CDTF">2014-04-01T21:11:00Z</dcterms:modified>
</cp:coreProperties>
</file>