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C32C5" w14:textId="77777777" w:rsidR="00F51E1C" w:rsidRDefault="00F51E1C" w:rsidP="00F51E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Richard BERNYNGHAM </w:t>
      </w:r>
      <w:proofErr w:type="gramStart"/>
      <w:r>
        <w:rPr>
          <w:rFonts w:cs="Times New Roman"/>
          <w:szCs w:val="24"/>
          <w:u w:val="single"/>
        </w:rPr>
        <w:t>( or</w:t>
      </w:r>
      <w:proofErr w:type="gramEnd"/>
      <w:r>
        <w:rPr>
          <w:rFonts w:cs="Times New Roman"/>
          <w:szCs w:val="24"/>
          <w:u w:val="single"/>
        </w:rPr>
        <w:t xml:space="preserve"> BARNINGHAM)</w:t>
      </w:r>
      <w:r>
        <w:rPr>
          <w:rFonts w:cs="Times New Roman"/>
          <w:szCs w:val="24"/>
        </w:rPr>
        <w:t xml:space="preserve">      (fl.1483-97)</w:t>
      </w:r>
    </w:p>
    <w:p w14:paraId="7264703A" w14:textId="77777777" w:rsidR="00F51E1C" w:rsidRDefault="00F51E1C" w:rsidP="00F51E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Balliol College, Oxford University.</w:t>
      </w:r>
    </w:p>
    <w:p w14:paraId="123257E9" w14:textId="77777777" w:rsidR="00F51E1C" w:rsidRDefault="00F51E1C" w:rsidP="00F51E1C">
      <w:pPr>
        <w:pStyle w:val="NoSpacing"/>
        <w:rPr>
          <w:rFonts w:cs="Times New Roman"/>
          <w:szCs w:val="24"/>
        </w:rPr>
      </w:pPr>
    </w:p>
    <w:p w14:paraId="30633C6B" w14:textId="77777777" w:rsidR="00F51E1C" w:rsidRDefault="00F51E1C" w:rsidP="00F51E1C">
      <w:pPr>
        <w:pStyle w:val="NoSpacing"/>
        <w:rPr>
          <w:rFonts w:cs="Times New Roman"/>
          <w:szCs w:val="24"/>
        </w:rPr>
      </w:pPr>
    </w:p>
    <w:p w14:paraId="6A11A63E" w14:textId="77777777" w:rsidR="00F51E1C" w:rsidRDefault="00F51E1C" w:rsidP="00F51E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Proctor.</w:t>
      </w:r>
    </w:p>
    <w:p w14:paraId="42237C67" w14:textId="77777777" w:rsidR="00F51E1C" w:rsidRDefault="00F51E1C" w:rsidP="00F51E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p.20)</w:t>
      </w:r>
    </w:p>
    <w:p w14:paraId="66685A20" w14:textId="77777777" w:rsidR="00F51E1C" w:rsidRDefault="00F51E1C" w:rsidP="00F51E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1497</w:t>
      </w:r>
      <w:r>
        <w:rPr>
          <w:rFonts w:cs="Times New Roman"/>
          <w:szCs w:val="24"/>
        </w:rPr>
        <w:tab/>
        <w:t>Master of Balliol College.   (ibid.)</w:t>
      </w:r>
    </w:p>
    <w:p w14:paraId="4C566E3E" w14:textId="77777777" w:rsidR="00F51E1C" w:rsidRDefault="00F51E1C" w:rsidP="00F51E1C">
      <w:pPr>
        <w:pStyle w:val="NoSpacing"/>
        <w:rPr>
          <w:rFonts w:cs="Times New Roman"/>
          <w:szCs w:val="24"/>
        </w:rPr>
      </w:pPr>
    </w:p>
    <w:p w14:paraId="2AD01A97" w14:textId="77777777" w:rsidR="00F51E1C" w:rsidRDefault="00F51E1C" w:rsidP="00F51E1C">
      <w:pPr>
        <w:pStyle w:val="NoSpacing"/>
        <w:rPr>
          <w:rFonts w:cs="Times New Roman"/>
          <w:szCs w:val="24"/>
        </w:rPr>
      </w:pPr>
    </w:p>
    <w:p w14:paraId="0C98D313" w14:textId="77777777" w:rsidR="00F51E1C" w:rsidRDefault="00F51E1C" w:rsidP="00F51E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2291DD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E167F" w14:textId="77777777" w:rsidR="00F51E1C" w:rsidRDefault="00F51E1C" w:rsidP="009139A6">
      <w:r>
        <w:separator/>
      </w:r>
    </w:p>
  </w:endnote>
  <w:endnote w:type="continuationSeparator" w:id="0">
    <w:p w14:paraId="4DD1509C" w14:textId="77777777" w:rsidR="00F51E1C" w:rsidRDefault="00F51E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F26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F28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F23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0720DF" w14:textId="77777777" w:rsidR="00F51E1C" w:rsidRDefault="00F51E1C" w:rsidP="009139A6">
      <w:r>
        <w:separator/>
      </w:r>
    </w:p>
  </w:footnote>
  <w:footnote w:type="continuationSeparator" w:id="0">
    <w:p w14:paraId="2F71AF30" w14:textId="77777777" w:rsidR="00F51E1C" w:rsidRDefault="00F51E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201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DC5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DE3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1C"/>
    <w:rsid w:val="000666E0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1E1C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5DF00"/>
  <w15:chartTrackingRefBased/>
  <w15:docId w15:val="{74F6932B-0E23-4948-A45F-B6E24E26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2024-11-03T13:38:00Z</dcterms:created>
  <dcterms:modified xsi:type="dcterms:W3CDTF">2024-11-03T13:39:00Z</dcterms:modified>
</cp:coreProperties>
</file>