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E82" w:rsidRDefault="00B83E82" w:rsidP="00B83E82">
      <w:pPr>
        <w:pStyle w:val="NoSpacing"/>
      </w:pPr>
      <w:r>
        <w:rPr>
          <w:u w:val="single"/>
        </w:rPr>
        <w:t>John BERIFF, the elder</w:t>
      </w:r>
      <w:r>
        <w:t xml:space="preserve">    (d.ca.1497)</w:t>
      </w:r>
    </w:p>
    <w:p w:rsidR="00B83E82" w:rsidRDefault="00B83E82" w:rsidP="00B83E82">
      <w:pPr>
        <w:pStyle w:val="NoSpacing"/>
      </w:pPr>
      <w:r>
        <w:t>of Brikilsey, Essex.</w:t>
      </w:r>
    </w:p>
    <w:p w:rsidR="00B83E82" w:rsidRDefault="00B83E82" w:rsidP="00B83E82">
      <w:pPr>
        <w:pStyle w:val="NoSpacing"/>
      </w:pPr>
    </w:p>
    <w:p w:rsidR="00B83E82" w:rsidRDefault="00B83E82" w:rsidP="00B83E82">
      <w:pPr>
        <w:pStyle w:val="NoSpacing"/>
      </w:pPr>
    </w:p>
    <w:p w:rsidR="00B83E82" w:rsidRDefault="00B83E82" w:rsidP="00B83E82">
      <w:pPr>
        <w:pStyle w:val="NoSpacing"/>
      </w:pPr>
      <w:r>
        <w:tab/>
        <w:t>1497</w:t>
      </w:r>
      <w:r>
        <w:tab/>
        <w:t>His Will was proved.  (P.C.C.Wills I p.52)</w:t>
      </w:r>
    </w:p>
    <w:p w:rsidR="00B83E82" w:rsidRDefault="00B83E82" w:rsidP="00B83E82">
      <w:pPr>
        <w:pStyle w:val="NoSpacing"/>
      </w:pPr>
    </w:p>
    <w:p w:rsidR="00B83E82" w:rsidRDefault="00B83E82" w:rsidP="00B83E82">
      <w:pPr>
        <w:pStyle w:val="NoSpacing"/>
      </w:pPr>
    </w:p>
    <w:p w:rsidR="00B83E82" w:rsidRDefault="00B83E82" w:rsidP="00B83E82">
      <w:pPr>
        <w:pStyle w:val="NoSpacing"/>
      </w:pPr>
    </w:p>
    <w:p w:rsidR="00B83E82" w:rsidRDefault="00B83E82" w:rsidP="00B83E82">
      <w:pPr>
        <w:pStyle w:val="NoSpacing"/>
      </w:pPr>
      <w:r>
        <w:t>28 March 2011</w:t>
      </w:r>
    </w:p>
    <w:p w:rsidR="00BA4020" w:rsidRDefault="00B83E82"/>
    <w:sectPr w:rsidR="00BA4020" w:rsidSect="00F776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E82" w:rsidRDefault="00B83E82" w:rsidP="00552EBA">
      <w:pPr>
        <w:spacing w:after="0" w:line="240" w:lineRule="auto"/>
      </w:pPr>
      <w:r>
        <w:separator/>
      </w:r>
    </w:p>
  </w:endnote>
  <w:endnote w:type="continuationSeparator" w:id="0">
    <w:p w:rsidR="00B83E82" w:rsidRDefault="00B83E8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83E82">
        <w:rPr>
          <w:noProof/>
        </w:rPr>
        <w:t>04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E82" w:rsidRDefault="00B83E82" w:rsidP="00552EBA">
      <w:pPr>
        <w:spacing w:after="0" w:line="240" w:lineRule="auto"/>
      </w:pPr>
      <w:r>
        <w:separator/>
      </w:r>
    </w:p>
  </w:footnote>
  <w:footnote w:type="continuationSeparator" w:id="0">
    <w:p w:rsidR="00B83E82" w:rsidRDefault="00B83E8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83E82"/>
    <w:rsid w:val="00C33865"/>
    <w:rsid w:val="00D45842"/>
    <w:rsid w:val="00F77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2011-06-04T21:33:00Z</dcterms:created>
  <dcterms:modified xsi:type="dcterms:W3CDTF">2011-06-04T21:33:00Z</dcterms:modified>
</cp:coreProperties>
</file>