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1A6AE" w14:textId="77777777" w:rsidR="000B0F67" w:rsidRDefault="000B0F67" w:rsidP="000B0F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25342E17" w14:textId="77777777" w:rsidR="000B0F67" w:rsidRDefault="000B0F67" w:rsidP="000B0F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Acle.</w:t>
      </w:r>
    </w:p>
    <w:p w14:paraId="5DD900C5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68FF6C4A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29EA5436" w14:textId="77777777" w:rsidR="000B0F67" w:rsidRDefault="000B0F67" w:rsidP="000B0F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Catherine(q.v.).</w:t>
      </w:r>
    </w:p>
    <w:p w14:paraId="1DAD62BA" w14:textId="77777777" w:rsidR="000B0F67" w:rsidRDefault="000B0F67" w:rsidP="000B0F67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1FB13B82" w14:textId="77777777" w:rsidR="000B0F67" w:rsidRDefault="000B0F67" w:rsidP="000B0F67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90-5,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6D44BE12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013C9C33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0D40F41F" w14:textId="77777777" w:rsidR="000B0F67" w:rsidRDefault="000B0F67" w:rsidP="000B0F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Jan.1465</w:t>
      </w:r>
      <w:r>
        <w:rPr>
          <w:rFonts w:cs="Times New Roman"/>
          <w:szCs w:val="24"/>
        </w:rPr>
        <w:tab/>
        <w:t>He made his Will.   (ibid.)</w:t>
      </w:r>
    </w:p>
    <w:p w14:paraId="0FE20775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6D44C956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02ECE8C9" w14:textId="77777777" w:rsidR="000B0F67" w:rsidRDefault="000B0F67" w:rsidP="000B0F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Catherine and Robert Norwich, Prior of Weybridge(q.v.).   (ibid.)</w:t>
      </w:r>
    </w:p>
    <w:p w14:paraId="55AB1E8A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20BF84D4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6E578AAF" w14:textId="77777777" w:rsidR="000B0F67" w:rsidRDefault="000B0F67" w:rsidP="000B0F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He was buried in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 xml:space="preserve"> Church, Weybridge.    (ibid.)</w:t>
      </w:r>
    </w:p>
    <w:p w14:paraId="2F705B54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046C73D2" w14:textId="77777777" w:rsidR="000B0F67" w:rsidRDefault="000B0F67" w:rsidP="000B0F67">
      <w:pPr>
        <w:pStyle w:val="NoSpacing"/>
        <w:rPr>
          <w:rFonts w:cs="Times New Roman"/>
          <w:szCs w:val="24"/>
        </w:rPr>
      </w:pPr>
    </w:p>
    <w:p w14:paraId="4FA3EBA5" w14:textId="77777777" w:rsidR="000B0F67" w:rsidRDefault="000B0F67" w:rsidP="000B0F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February 2024</w:t>
      </w:r>
    </w:p>
    <w:p w14:paraId="6DE6C6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99D42" w14:textId="77777777" w:rsidR="000B0F67" w:rsidRDefault="000B0F67" w:rsidP="009139A6">
      <w:r>
        <w:separator/>
      </w:r>
    </w:p>
  </w:endnote>
  <w:endnote w:type="continuationSeparator" w:id="0">
    <w:p w14:paraId="4DA6CE2E" w14:textId="77777777" w:rsidR="000B0F67" w:rsidRDefault="000B0F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CB3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0FB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A0B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DCAE4" w14:textId="77777777" w:rsidR="000B0F67" w:rsidRDefault="000B0F67" w:rsidP="009139A6">
      <w:r>
        <w:separator/>
      </w:r>
    </w:p>
  </w:footnote>
  <w:footnote w:type="continuationSeparator" w:id="0">
    <w:p w14:paraId="7954BBF7" w14:textId="77777777" w:rsidR="000B0F67" w:rsidRDefault="000B0F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028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5BE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18F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67"/>
    <w:rsid w:val="000666E0"/>
    <w:rsid w:val="000B0F6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F142D"/>
  <w15:chartTrackingRefBased/>
  <w15:docId w15:val="{3E70C8A7-6D44-4D92-AB68-104D2838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2024-02-03T20:51:00Z</dcterms:created>
  <dcterms:modified xsi:type="dcterms:W3CDTF">2024-02-03T20:51:00Z</dcterms:modified>
</cp:coreProperties>
</file>