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95D8A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5765C70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Newton Grange. Gentleman.</w:t>
      </w:r>
    </w:p>
    <w:p w14:paraId="68C4FE57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</w:p>
    <w:p w14:paraId="685E3EA6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</w:p>
    <w:p w14:paraId="0296477E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Hugh Revell of Shirland(q.v.) brought a plaint of debt against him, </w:t>
      </w:r>
    </w:p>
    <w:p w14:paraId="5A415070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Selyoke</w:t>
      </w:r>
      <w:proofErr w:type="spellEnd"/>
      <w:r>
        <w:rPr>
          <w:rFonts w:cs="Times New Roman"/>
          <w:szCs w:val="24"/>
        </w:rPr>
        <w:t xml:space="preserve"> of Halons in Dronfield(q.v.) and Roger Robyn of Derby(q.v.).</w:t>
      </w:r>
    </w:p>
    <w:p w14:paraId="16B7C437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2EF2F33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</w:p>
    <w:p w14:paraId="4CF27A5D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</w:p>
    <w:p w14:paraId="0D4D1C87" w14:textId="77777777" w:rsidR="007B6F92" w:rsidRDefault="007B6F92" w:rsidP="007B6F9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October 2023</w:t>
      </w:r>
    </w:p>
    <w:p w14:paraId="3AED25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7A8D2" w14:textId="77777777" w:rsidR="007B6F92" w:rsidRDefault="007B6F92" w:rsidP="009139A6">
      <w:r>
        <w:separator/>
      </w:r>
    </w:p>
  </w:endnote>
  <w:endnote w:type="continuationSeparator" w:id="0">
    <w:p w14:paraId="360B7CD9" w14:textId="77777777" w:rsidR="007B6F92" w:rsidRDefault="007B6F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F8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1D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584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7A3E9" w14:textId="77777777" w:rsidR="007B6F92" w:rsidRDefault="007B6F92" w:rsidP="009139A6">
      <w:r>
        <w:separator/>
      </w:r>
    </w:p>
  </w:footnote>
  <w:footnote w:type="continuationSeparator" w:id="0">
    <w:p w14:paraId="3FF08633" w14:textId="77777777" w:rsidR="007B6F92" w:rsidRDefault="007B6F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FB8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80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E24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92"/>
    <w:rsid w:val="000666E0"/>
    <w:rsid w:val="002510B7"/>
    <w:rsid w:val="005C130B"/>
    <w:rsid w:val="007B6F9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A0EC0"/>
  <w15:chartTrackingRefBased/>
  <w15:docId w15:val="{DA76CA69-CD03-49AC-8A30-854A3AC6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6F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2023-12-01T17:02:00Z</dcterms:created>
  <dcterms:modified xsi:type="dcterms:W3CDTF">2023-12-01T17:04:00Z</dcterms:modified>
</cp:coreProperties>
</file>