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210DA" w14:textId="77777777" w:rsidR="002C7E25" w:rsidRDefault="002C7E25" w:rsidP="002C7E25">
      <w:pPr>
        <w:pStyle w:val="NoSpacing"/>
      </w:pPr>
      <w:r>
        <w:rPr>
          <w:u w:val="single"/>
        </w:rPr>
        <w:t>John BEMAN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473D321E" w14:textId="77777777" w:rsidR="002C7E25" w:rsidRDefault="002C7E25" w:rsidP="002C7E25">
      <w:pPr>
        <w:pStyle w:val="NoSpacing"/>
      </w:pPr>
    </w:p>
    <w:p w14:paraId="11B88836" w14:textId="77777777" w:rsidR="002C7E25" w:rsidRDefault="002C7E25" w:rsidP="002C7E25">
      <w:pPr>
        <w:pStyle w:val="NoSpacing"/>
      </w:pPr>
    </w:p>
    <w:p w14:paraId="6F4E34E3" w14:textId="77777777" w:rsidR="002C7E25" w:rsidRDefault="002C7E25" w:rsidP="002C7E25">
      <w:pPr>
        <w:pStyle w:val="NoSpacing"/>
      </w:pPr>
      <w:r>
        <w:t>24 May1425</w:t>
      </w:r>
      <w:r>
        <w:tab/>
        <w:t xml:space="preserve">He was a juror on the inquisition post mortem held in Ware, Hertfordshire, </w:t>
      </w:r>
    </w:p>
    <w:p w14:paraId="264FEE4A" w14:textId="77777777" w:rsidR="002C7E25" w:rsidRDefault="002C7E25" w:rsidP="002C7E25">
      <w:pPr>
        <w:pStyle w:val="NoSpacing"/>
      </w:pPr>
      <w:r>
        <w:tab/>
      </w:r>
      <w:r>
        <w:tab/>
        <w:t>into lands of the late Maud Wake(q.v.).</w:t>
      </w:r>
    </w:p>
    <w:p w14:paraId="6375503E" w14:textId="77777777" w:rsidR="002C7E25" w:rsidRDefault="002C7E25" w:rsidP="002C7E25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22-411)</w:t>
      </w:r>
    </w:p>
    <w:p w14:paraId="26943FAE" w14:textId="77777777" w:rsidR="002C7E25" w:rsidRDefault="002C7E25" w:rsidP="002C7E25">
      <w:pPr>
        <w:pStyle w:val="NoSpacing"/>
      </w:pPr>
    </w:p>
    <w:p w14:paraId="205BB1EE" w14:textId="77777777" w:rsidR="002C7E25" w:rsidRDefault="002C7E25" w:rsidP="002C7E25">
      <w:pPr>
        <w:pStyle w:val="NoSpacing"/>
      </w:pPr>
    </w:p>
    <w:p w14:paraId="78C5C861" w14:textId="77777777" w:rsidR="002C7E25" w:rsidRPr="00243B51" w:rsidRDefault="002C7E25" w:rsidP="002C7E25">
      <w:pPr>
        <w:pStyle w:val="NoSpacing"/>
      </w:pPr>
      <w:r>
        <w:t>8 September 2018</w:t>
      </w:r>
    </w:p>
    <w:p w14:paraId="357719AD" w14:textId="45C13F9C" w:rsidR="006B2F86" w:rsidRPr="002C7E25" w:rsidRDefault="002C7E25" w:rsidP="00E71FC3">
      <w:pPr>
        <w:pStyle w:val="NoSpacing"/>
      </w:pPr>
      <w:bookmarkStart w:id="0" w:name="_GoBack"/>
      <w:bookmarkEnd w:id="0"/>
    </w:p>
    <w:sectPr w:rsidR="006B2F86" w:rsidRPr="002C7E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2D219C" w14:textId="77777777" w:rsidR="002C7E25" w:rsidRDefault="002C7E25" w:rsidP="00E71FC3">
      <w:pPr>
        <w:spacing w:after="0" w:line="240" w:lineRule="auto"/>
      </w:pPr>
      <w:r>
        <w:separator/>
      </w:r>
    </w:p>
  </w:endnote>
  <w:endnote w:type="continuationSeparator" w:id="0">
    <w:p w14:paraId="1AA8A324" w14:textId="77777777" w:rsidR="002C7E25" w:rsidRDefault="002C7E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39A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CCB9B" w14:textId="77777777" w:rsidR="002C7E25" w:rsidRDefault="002C7E25" w:rsidP="00E71FC3">
      <w:pPr>
        <w:spacing w:after="0" w:line="240" w:lineRule="auto"/>
      </w:pPr>
      <w:r>
        <w:separator/>
      </w:r>
    </w:p>
  </w:footnote>
  <w:footnote w:type="continuationSeparator" w:id="0">
    <w:p w14:paraId="2FCBC92B" w14:textId="77777777" w:rsidR="002C7E25" w:rsidRDefault="002C7E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25"/>
    <w:rsid w:val="001A7C09"/>
    <w:rsid w:val="002C7E2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53F8A"/>
  <w15:chartTrackingRefBased/>
  <w15:docId w15:val="{99233BBD-005A-4E7B-83A2-2060582C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2018-09-08T18:47:00Z</dcterms:created>
  <dcterms:modified xsi:type="dcterms:W3CDTF">2018-09-08T18:48:00Z</dcterms:modified>
</cp:coreProperties>
</file>