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01B" w:rsidRDefault="0011301B" w:rsidP="0011301B">
      <w:pPr>
        <w:pStyle w:val="NoSpacing"/>
      </w:pPr>
      <w:r>
        <w:rPr>
          <w:u w:val="single"/>
        </w:rPr>
        <w:t>Thomas BEGHAMME</w:t>
      </w:r>
      <w:r>
        <w:t xml:space="preserve">       (fl.1423)</w:t>
      </w:r>
    </w:p>
    <w:p w:rsidR="0011301B" w:rsidRDefault="0011301B" w:rsidP="0011301B">
      <w:pPr>
        <w:pStyle w:val="NoSpacing"/>
      </w:pPr>
    </w:p>
    <w:p w:rsidR="0011301B" w:rsidRDefault="0011301B" w:rsidP="0011301B">
      <w:pPr>
        <w:pStyle w:val="NoSpacing"/>
      </w:pPr>
    </w:p>
    <w:p w:rsidR="0011301B" w:rsidRDefault="0011301B" w:rsidP="0011301B">
      <w:pPr>
        <w:pStyle w:val="NoSpacing"/>
      </w:pPr>
      <w:r>
        <w:t>= Joan(q.v.).</w:t>
      </w:r>
    </w:p>
    <w:p w:rsidR="0011301B" w:rsidRDefault="0011301B" w:rsidP="0011301B">
      <w:pPr>
        <w:pStyle w:val="NoSpacing"/>
      </w:pPr>
      <w:r>
        <w:t>(</w:t>
      </w:r>
      <w:hyperlink r:id="rId7" w:history="1">
        <w:r w:rsidRPr="00836C5F">
          <w:rPr>
            <w:rStyle w:val="Hyperlink"/>
          </w:rPr>
          <w:t>www.medievalgenealogy.org.uk/fines/abstracts/CP_25_1_114_295.shtml</w:t>
        </w:r>
      </w:hyperlink>
      <w:r>
        <w:t>)</w:t>
      </w:r>
    </w:p>
    <w:p w:rsidR="0011301B" w:rsidRDefault="0011301B" w:rsidP="0011301B">
      <w:pPr>
        <w:pStyle w:val="NoSpacing"/>
      </w:pPr>
    </w:p>
    <w:p w:rsidR="0011301B" w:rsidRDefault="0011301B" w:rsidP="0011301B">
      <w:pPr>
        <w:pStyle w:val="NoSpacing"/>
      </w:pPr>
    </w:p>
    <w:p w:rsidR="0011301B" w:rsidRDefault="0011301B" w:rsidP="0011301B">
      <w:pPr>
        <w:pStyle w:val="NoSpacing"/>
      </w:pPr>
      <w:r>
        <w:t xml:space="preserve">  3 Nov.1423</w:t>
      </w:r>
      <w:r>
        <w:tab/>
        <w:t>Settlement of the action taken against them by John Shepey(q.v.) over</w:t>
      </w:r>
    </w:p>
    <w:p w:rsidR="0011301B" w:rsidRDefault="0011301B" w:rsidP="0011301B">
      <w:pPr>
        <w:pStyle w:val="NoSpacing"/>
      </w:pPr>
      <w:r>
        <w:tab/>
      </w:r>
      <w:r>
        <w:tab/>
        <w:t>a messuage and 11 acres of land in Ruckinge and Warehorne, Kent.</w:t>
      </w:r>
    </w:p>
    <w:p w:rsidR="0011301B" w:rsidRDefault="0011301B" w:rsidP="0011301B">
      <w:pPr>
        <w:pStyle w:val="NoSpacing"/>
      </w:pPr>
      <w:r>
        <w:tab/>
      </w:r>
      <w:r>
        <w:tab/>
        <w:t>(ibid.)</w:t>
      </w:r>
    </w:p>
    <w:p w:rsidR="0011301B" w:rsidRDefault="0011301B" w:rsidP="0011301B">
      <w:pPr>
        <w:pStyle w:val="NoSpacing"/>
      </w:pPr>
    </w:p>
    <w:p w:rsidR="0011301B" w:rsidRDefault="0011301B" w:rsidP="0011301B">
      <w:pPr>
        <w:pStyle w:val="NoSpacing"/>
      </w:pPr>
    </w:p>
    <w:p w:rsidR="00BA4020" w:rsidRPr="00186E49" w:rsidRDefault="0011301B" w:rsidP="0011301B">
      <w:pPr>
        <w:pStyle w:val="NoSpacing"/>
      </w:pPr>
      <w:r>
        <w:t>2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01B" w:rsidRDefault="0011301B" w:rsidP="00552EBA">
      <w:r>
        <w:separator/>
      </w:r>
    </w:p>
  </w:endnote>
  <w:endnote w:type="continuationSeparator" w:id="0">
    <w:p w:rsidR="0011301B" w:rsidRDefault="0011301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1301B">
      <w:rPr>
        <w:noProof/>
      </w:rPr>
      <w:t>10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01B" w:rsidRDefault="0011301B" w:rsidP="00552EBA">
      <w:r>
        <w:separator/>
      </w:r>
    </w:p>
  </w:footnote>
  <w:footnote w:type="continuationSeparator" w:id="0">
    <w:p w:rsidR="0011301B" w:rsidRDefault="0011301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301B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2013-03-10T22:18:00Z</dcterms:created>
  <dcterms:modified xsi:type="dcterms:W3CDTF">2013-03-10T22:19:00Z</dcterms:modified>
</cp:coreProperties>
</file>