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570B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John BEDFORD</w:t>
      </w:r>
      <w:r>
        <w:rPr>
          <w:rFonts w:ascii="Times New Roman" w:eastAsia="Times New Roman" w:hAnsi="Times New Roman" w:cs="Times New Roman"/>
        </w:rPr>
        <w:t xml:space="preserve">         (fl.1416)</w:t>
      </w:r>
    </w:p>
    <w:p w14:paraId="1BEDFD51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Ware, Hertfordshire.</w:t>
      </w:r>
    </w:p>
    <w:p w14:paraId="141BC85F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</w:p>
    <w:p w14:paraId="08E2A3FB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</w:p>
    <w:p w14:paraId="79B981E3" w14:textId="77777777" w:rsidR="00524254" w:rsidRPr="00120C81" w:rsidRDefault="00524254" w:rsidP="00524254">
      <w:pPr>
        <w:pStyle w:val="NoSpacing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>20 May1416</w:t>
      </w:r>
      <w:r w:rsidRPr="00120C81">
        <w:rPr>
          <w:rFonts w:ascii="Times New Roman" w:eastAsia="Times New Roman" w:hAnsi="Times New Roman" w:cs="Times New Roman"/>
        </w:rPr>
        <w:tab/>
        <w:t xml:space="preserve">He was one of those who were ordered to collect in </w:t>
      </w:r>
      <w:r>
        <w:rPr>
          <w:rFonts w:ascii="Times New Roman" w:eastAsia="Times New Roman" w:hAnsi="Times New Roman" w:cs="Times New Roman"/>
        </w:rPr>
        <w:t>Hertfordshire</w:t>
      </w:r>
    </w:p>
    <w:p w14:paraId="5CB8DA06" w14:textId="77777777" w:rsidR="00524254" w:rsidRPr="00120C81" w:rsidRDefault="00524254" w:rsidP="00524254">
      <w:pPr>
        <w:pStyle w:val="NoSpacing"/>
        <w:ind w:left="1440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 xml:space="preserve">the taxes of a fifteenth and a tenth granted to the King at </w:t>
      </w:r>
    </w:p>
    <w:p w14:paraId="3A90FC0F" w14:textId="77777777" w:rsidR="00524254" w:rsidRPr="00120C81" w:rsidRDefault="00524254" w:rsidP="00524254">
      <w:pPr>
        <w:pStyle w:val="NoSpacing"/>
        <w:ind w:left="720" w:firstLine="720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>the last Parliament, these to be collected at Pentecost.</w:t>
      </w:r>
    </w:p>
    <w:p w14:paraId="6722AA28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  <w:r w:rsidRPr="00120C81">
        <w:rPr>
          <w:rFonts w:ascii="Times New Roman" w:eastAsia="Times New Roman" w:hAnsi="Times New Roman" w:cs="Times New Roman"/>
        </w:rPr>
        <w:tab/>
      </w:r>
      <w:r w:rsidRPr="00120C81">
        <w:rPr>
          <w:rFonts w:ascii="Times New Roman" w:eastAsia="Times New Roman" w:hAnsi="Times New Roman" w:cs="Times New Roman"/>
        </w:rPr>
        <w:tab/>
        <w:t>(C.F.R. 1413-22 p.152)</w:t>
      </w:r>
    </w:p>
    <w:p w14:paraId="37E6B126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</w:p>
    <w:p w14:paraId="2826D8DF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</w:p>
    <w:p w14:paraId="755AA339" w14:textId="77777777" w:rsidR="00524254" w:rsidRDefault="00524254" w:rsidP="00524254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28 January 2026</w:t>
      </w:r>
    </w:p>
    <w:p w14:paraId="09D838D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E9A95" w14:textId="77777777" w:rsidR="00032E0A" w:rsidRDefault="00032E0A" w:rsidP="00086E2C">
      <w:pPr>
        <w:spacing w:after="0" w:line="240" w:lineRule="auto"/>
      </w:pPr>
      <w:r>
        <w:separator/>
      </w:r>
    </w:p>
  </w:endnote>
  <w:endnote w:type="continuationSeparator" w:id="0">
    <w:p w14:paraId="6B901968" w14:textId="77777777" w:rsidR="00032E0A" w:rsidRDefault="00032E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74E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E1EC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04A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BE1D" w14:textId="77777777" w:rsidR="00032E0A" w:rsidRDefault="00032E0A" w:rsidP="00086E2C">
      <w:pPr>
        <w:spacing w:after="0" w:line="240" w:lineRule="auto"/>
      </w:pPr>
      <w:r>
        <w:separator/>
      </w:r>
    </w:p>
  </w:footnote>
  <w:footnote w:type="continuationSeparator" w:id="0">
    <w:p w14:paraId="399F292B" w14:textId="77777777" w:rsidR="00032E0A" w:rsidRDefault="00032E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C253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6A1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E7A2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54"/>
    <w:rsid w:val="00032E0A"/>
    <w:rsid w:val="00086E2C"/>
    <w:rsid w:val="000A2E7A"/>
    <w:rsid w:val="002244B7"/>
    <w:rsid w:val="00314D94"/>
    <w:rsid w:val="00524254"/>
    <w:rsid w:val="005E430E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831A"/>
  <w15:chartTrackingRefBased/>
  <w15:docId w15:val="{7C736B4D-BE02-4A5B-849D-3E3E134A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242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2026-02-08T07:33:00Z</dcterms:created>
  <dcterms:modified xsi:type="dcterms:W3CDTF">2026-02-08T07:33:00Z</dcterms:modified>
</cp:coreProperties>
</file>