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55C7B" w14:textId="77777777" w:rsidR="00E61436" w:rsidRDefault="00E61436" w:rsidP="00E6143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BAUKARY (</w:t>
      </w:r>
      <w:proofErr w:type="gramStart"/>
      <w:r>
        <w:rPr>
          <w:rFonts w:cs="Times New Roman"/>
          <w:szCs w:val="24"/>
          <w:u w:val="single"/>
          <w:lang w:val="en-GB"/>
        </w:rPr>
        <w:t>BABKARY)</w:t>
      </w:r>
      <w:r>
        <w:rPr>
          <w:rFonts w:cs="Times New Roman"/>
          <w:szCs w:val="24"/>
          <w:lang w:val="en-GB"/>
        </w:rPr>
        <w:t xml:space="preserve">   </w:t>
      </w:r>
      <w:proofErr w:type="gramEnd"/>
      <w:r>
        <w:rPr>
          <w:rFonts w:cs="Times New Roman"/>
          <w:szCs w:val="24"/>
          <w:lang w:val="en-GB"/>
        </w:rPr>
        <w:t xml:space="preserve">    (d.ca.1489)</w:t>
      </w:r>
    </w:p>
    <w:p w14:paraId="3E29DA23" w14:textId="77777777" w:rsidR="00E61436" w:rsidRDefault="00E61436" w:rsidP="00E6143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Sherburne, Dorset. Brasier.</w:t>
      </w:r>
    </w:p>
    <w:p w14:paraId="66A24981" w14:textId="77777777" w:rsidR="00E61436" w:rsidRDefault="00E61436" w:rsidP="00E61436">
      <w:pPr>
        <w:pStyle w:val="NoSpacing"/>
        <w:jc w:val="both"/>
        <w:rPr>
          <w:rFonts w:cs="Times New Roman"/>
          <w:szCs w:val="24"/>
          <w:lang w:val="en-GB"/>
        </w:rPr>
      </w:pPr>
    </w:p>
    <w:p w14:paraId="7AEABD11" w14:textId="77777777" w:rsidR="00E61436" w:rsidRDefault="00E61436" w:rsidP="00E61436">
      <w:pPr>
        <w:pStyle w:val="NoSpacing"/>
        <w:jc w:val="both"/>
        <w:rPr>
          <w:rFonts w:cs="Times New Roman"/>
          <w:szCs w:val="24"/>
          <w:lang w:val="en-GB"/>
        </w:rPr>
      </w:pPr>
    </w:p>
    <w:p w14:paraId="1A6421E6" w14:textId="77777777" w:rsidR="00E61436" w:rsidRDefault="00E61436" w:rsidP="00E6143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1489</w:t>
      </w:r>
      <w:r>
        <w:rPr>
          <w:rFonts w:cs="Times New Roman"/>
          <w:szCs w:val="24"/>
          <w:lang w:val="en-GB"/>
        </w:rPr>
        <w:tab/>
        <w:t>He died in or before this time.</w:t>
      </w:r>
    </w:p>
    <w:p w14:paraId="0E753D9D" w14:textId="77777777" w:rsidR="00E61436" w:rsidRDefault="00E61436" w:rsidP="00E6143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7A0DDE">
          <w:rPr>
            <w:rStyle w:val="Hyperlink"/>
            <w:rFonts w:cs="Times New Roman"/>
            <w:szCs w:val="24"/>
            <w:lang w:val="en-GB"/>
          </w:rPr>
          <w:t>https://waalt.uh.edu/index.php/CP40no907Index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2C96755" w14:textId="77777777" w:rsidR="00E61436" w:rsidRDefault="00E61436" w:rsidP="00E61436">
      <w:pPr>
        <w:pStyle w:val="NoSpacing"/>
        <w:jc w:val="both"/>
        <w:rPr>
          <w:rFonts w:cs="Times New Roman"/>
          <w:szCs w:val="24"/>
          <w:lang w:val="en-GB"/>
        </w:rPr>
      </w:pPr>
    </w:p>
    <w:p w14:paraId="438E03AB" w14:textId="77777777" w:rsidR="00E61436" w:rsidRDefault="00E61436" w:rsidP="00E61436">
      <w:pPr>
        <w:pStyle w:val="NoSpacing"/>
        <w:jc w:val="both"/>
        <w:rPr>
          <w:rFonts w:cs="Times New Roman"/>
          <w:szCs w:val="24"/>
          <w:lang w:val="en-GB"/>
        </w:rPr>
      </w:pPr>
    </w:p>
    <w:p w14:paraId="3A2F7E27" w14:textId="77777777" w:rsidR="00E61436" w:rsidRDefault="00E61436" w:rsidP="00E6143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Executrix:   Julia </w:t>
      </w:r>
      <w:proofErr w:type="spellStart"/>
      <w:r>
        <w:rPr>
          <w:rFonts w:cs="Times New Roman"/>
          <w:szCs w:val="24"/>
          <w:lang w:val="en-GB"/>
        </w:rPr>
        <w:t>Baukary</w:t>
      </w:r>
      <w:proofErr w:type="spellEnd"/>
      <w:r>
        <w:rPr>
          <w:rFonts w:cs="Times New Roman"/>
          <w:szCs w:val="24"/>
          <w:lang w:val="en-GB"/>
        </w:rPr>
        <w:t xml:space="preserve"> of Sherborne, Dorset, widow(q.v.).    (ibid.)</w:t>
      </w:r>
    </w:p>
    <w:p w14:paraId="4B077F80" w14:textId="77777777" w:rsidR="00E61436" w:rsidRDefault="00E61436" w:rsidP="00E61436">
      <w:pPr>
        <w:pStyle w:val="NoSpacing"/>
        <w:jc w:val="both"/>
        <w:rPr>
          <w:rFonts w:cs="Times New Roman"/>
          <w:szCs w:val="24"/>
          <w:lang w:val="en-GB"/>
        </w:rPr>
      </w:pPr>
    </w:p>
    <w:p w14:paraId="79B32976" w14:textId="77777777" w:rsidR="00E61436" w:rsidRDefault="00E61436" w:rsidP="00E61436">
      <w:pPr>
        <w:pStyle w:val="NoSpacing"/>
        <w:jc w:val="both"/>
        <w:rPr>
          <w:rFonts w:cs="Times New Roman"/>
          <w:szCs w:val="24"/>
          <w:lang w:val="en-GB"/>
        </w:rPr>
      </w:pPr>
    </w:p>
    <w:p w14:paraId="694A9D82" w14:textId="77777777" w:rsidR="00E61436" w:rsidRPr="00BF7001" w:rsidRDefault="00E61436" w:rsidP="00E6143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6 February 2024</w:t>
      </w:r>
    </w:p>
    <w:p w14:paraId="545955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D49C3" w14:textId="77777777" w:rsidR="00E61436" w:rsidRDefault="00E61436" w:rsidP="009139A6">
      <w:r>
        <w:separator/>
      </w:r>
    </w:p>
  </w:endnote>
  <w:endnote w:type="continuationSeparator" w:id="0">
    <w:p w14:paraId="22F61A32" w14:textId="77777777" w:rsidR="00E61436" w:rsidRDefault="00E614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04E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AD5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0B3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D44F5" w14:textId="77777777" w:rsidR="00E61436" w:rsidRDefault="00E61436" w:rsidP="009139A6">
      <w:r>
        <w:separator/>
      </w:r>
    </w:p>
  </w:footnote>
  <w:footnote w:type="continuationSeparator" w:id="0">
    <w:p w14:paraId="17B0FF49" w14:textId="77777777" w:rsidR="00E61436" w:rsidRDefault="00E614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B07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51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FE3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43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143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99CC6"/>
  <w15:chartTrackingRefBased/>
  <w15:docId w15:val="{362B2476-0971-4A1F-98C1-AEA79117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614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2024-02-06T12:12:00Z</dcterms:created>
  <dcterms:modified xsi:type="dcterms:W3CDTF">2024-02-06T12:13:00Z</dcterms:modified>
</cp:coreProperties>
</file>