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3B4" w:rsidRDefault="009363B4" w:rsidP="009363B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BAUGELL (</w:t>
      </w:r>
      <w:proofErr w:type="gramStart"/>
      <w:r>
        <w:rPr>
          <w:rStyle w:val="Hyperlink"/>
          <w:color w:val="auto"/>
        </w:rPr>
        <w:t>BANGELL)</w:t>
      </w:r>
      <w:r>
        <w:rPr>
          <w:rStyle w:val="Hyperlink"/>
          <w:color w:val="auto"/>
          <w:u w:val="none"/>
        </w:rPr>
        <w:t xml:space="preserve">   </w:t>
      </w:r>
      <w:proofErr w:type="gramEnd"/>
      <w:r>
        <w:rPr>
          <w:rStyle w:val="Hyperlink"/>
          <w:color w:val="auto"/>
          <w:u w:val="none"/>
        </w:rPr>
        <w:t xml:space="preserve">  (fl.1450)</w:t>
      </w:r>
    </w:p>
    <w:p w:rsidR="009363B4" w:rsidRDefault="009363B4" w:rsidP="009363B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Abberley</w:t>
      </w:r>
      <w:proofErr w:type="spellEnd"/>
      <w:r>
        <w:rPr>
          <w:rStyle w:val="Hyperlink"/>
          <w:color w:val="auto"/>
          <w:u w:val="none"/>
        </w:rPr>
        <w:t>, Worcestershire. Yeoman.</w:t>
      </w:r>
    </w:p>
    <w:p w:rsidR="009363B4" w:rsidRDefault="009363B4" w:rsidP="009363B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9363B4" w:rsidRDefault="009363B4" w:rsidP="009363B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9363B4" w:rsidRDefault="009363B4" w:rsidP="009363B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William Pole(q.v.) brought a plaint of debt against him, Agnes </w:t>
      </w:r>
      <w:proofErr w:type="spellStart"/>
      <w:r>
        <w:rPr>
          <w:rStyle w:val="Hyperlink"/>
          <w:color w:val="auto"/>
          <w:u w:val="none"/>
        </w:rPr>
        <w:t>Fermour</w:t>
      </w:r>
      <w:proofErr w:type="spellEnd"/>
      <w:r>
        <w:rPr>
          <w:rStyle w:val="Hyperlink"/>
          <w:color w:val="auto"/>
          <w:u w:val="none"/>
        </w:rPr>
        <w:t xml:space="preserve"> of</w:t>
      </w:r>
    </w:p>
    <w:p w:rsidR="009363B4" w:rsidRDefault="009363B4" w:rsidP="009363B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Tenbury</w:t>
      </w:r>
      <w:proofErr w:type="spellEnd"/>
      <w:r>
        <w:rPr>
          <w:rStyle w:val="Hyperlink"/>
          <w:color w:val="auto"/>
          <w:u w:val="none"/>
        </w:rPr>
        <w:t xml:space="preserve"> Wells, Worcestershire(q.v.), and Roger White(q.v.).</w:t>
      </w:r>
    </w:p>
    <w:p w:rsidR="009363B4" w:rsidRDefault="009363B4" w:rsidP="009363B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9363B4" w:rsidRDefault="009363B4" w:rsidP="009363B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9363B4" w:rsidRDefault="009363B4" w:rsidP="009363B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9363B4" w:rsidRDefault="009363B4" w:rsidP="009363B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5 August 2016</w:t>
      </w:r>
    </w:p>
    <w:p w:rsidR="006B2F86" w:rsidRPr="00E71FC3" w:rsidRDefault="009363B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3B4" w:rsidRDefault="009363B4" w:rsidP="00E71FC3">
      <w:pPr>
        <w:spacing w:after="0" w:line="240" w:lineRule="auto"/>
      </w:pPr>
      <w:r>
        <w:separator/>
      </w:r>
    </w:p>
  </w:endnote>
  <w:endnote w:type="continuationSeparator" w:id="0">
    <w:p w:rsidR="009363B4" w:rsidRDefault="009363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3B4" w:rsidRDefault="009363B4" w:rsidP="00E71FC3">
      <w:pPr>
        <w:spacing w:after="0" w:line="240" w:lineRule="auto"/>
      </w:pPr>
      <w:r>
        <w:separator/>
      </w:r>
    </w:p>
  </w:footnote>
  <w:footnote w:type="continuationSeparator" w:id="0">
    <w:p w:rsidR="009363B4" w:rsidRDefault="009363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3B4"/>
    <w:rsid w:val="001A7C09"/>
    <w:rsid w:val="00577BD5"/>
    <w:rsid w:val="00656CBA"/>
    <w:rsid w:val="006A1F77"/>
    <w:rsid w:val="00733BE7"/>
    <w:rsid w:val="009363B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418DF1-4461-4B3D-871E-E253DCC98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363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2017-02-20T22:26:00Z</dcterms:created>
  <dcterms:modified xsi:type="dcterms:W3CDTF">2017-02-20T22:26:00Z</dcterms:modified>
</cp:coreProperties>
</file>