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120" w:rsidRDefault="00951120" w:rsidP="00951120">
      <w:pPr>
        <w:pStyle w:val="NoSpacing"/>
      </w:pPr>
      <w:r>
        <w:rPr>
          <w:u w:val="single"/>
        </w:rPr>
        <w:t>John BAUDREY</w:t>
      </w:r>
      <w:r>
        <w:t xml:space="preserve">      (fl.1489-98)</w:t>
      </w:r>
    </w:p>
    <w:p w:rsidR="00951120" w:rsidRDefault="00951120" w:rsidP="00951120">
      <w:pPr>
        <w:pStyle w:val="NoSpacing"/>
      </w:pPr>
      <w:proofErr w:type="gramStart"/>
      <w:r>
        <w:t>Vicar of Walden.</w:t>
      </w:r>
      <w:proofErr w:type="gramEnd"/>
    </w:p>
    <w:p w:rsidR="00951120" w:rsidRDefault="00951120" w:rsidP="00951120">
      <w:pPr>
        <w:pStyle w:val="NoSpacing"/>
      </w:pPr>
    </w:p>
    <w:p w:rsidR="00951120" w:rsidRDefault="00951120" w:rsidP="00951120">
      <w:pPr>
        <w:pStyle w:val="NoSpacing"/>
      </w:pPr>
    </w:p>
    <w:p w:rsidR="00951120" w:rsidRDefault="00951120" w:rsidP="00951120">
      <w:pPr>
        <w:pStyle w:val="NoSpacing"/>
      </w:pPr>
      <w:r>
        <w:t>20 Jun.</w:t>
      </w:r>
      <w:r>
        <w:tab/>
        <w:t>1489</w:t>
      </w:r>
      <w:r>
        <w:tab/>
        <w:t xml:space="preserve">He became Rector of </w:t>
      </w:r>
      <w:proofErr w:type="spellStart"/>
      <w:r>
        <w:t>St.Lawrences</w:t>
      </w:r>
      <w:proofErr w:type="spellEnd"/>
      <w:r>
        <w:t>’, Ludlow, having exchanged with</w:t>
      </w:r>
    </w:p>
    <w:p w:rsidR="00951120" w:rsidRDefault="00951120" w:rsidP="00951120">
      <w:pPr>
        <w:pStyle w:val="NoSpacing"/>
      </w:pPr>
      <w:r>
        <w:tab/>
      </w:r>
      <w:r>
        <w:tab/>
        <w:t xml:space="preserve">John </w:t>
      </w:r>
      <w:proofErr w:type="gramStart"/>
      <w:r>
        <w:t>Bothe(</w:t>
      </w:r>
      <w:proofErr w:type="gramEnd"/>
      <w:r>
        <w:t>q.v.)</w:t>
      </w:r>
    </w:p>
    <w:p w:rsidR="00951120" w:rsidRDefault="00951120" w:rsidP="00951120">
      <w:pPr>
        <w:pStyle w:val="NoSpacing"/>
      </w:pPr>
      <w:r>
        <w:tab/>
      </w:r>
      <w:r>
        <w:tab/>
        <w:t>(</w:t>
      </w:r>
      <w:hyperlink r:id="rId7" w:history="1">
        <w:r w:rsidRPr="001523A6">
          <w:rPr>
            <w:rStyle w:val="Hyperlink"/>
          </w:rPr>
          <w:t>http://www.melocki.org.uk/salop/LudlowPart1.html</w:t>
        </w:r>
      </w:hyperlink>
      <w:r>
        <w:t>)</w:t>
      </w:r>
    </w:p>
    <w:p w:rsidR="00951120" w:rsidRDefault="00951120" w:rsidP="00951120">
      <w:pPr>
        <w:pStyle w:val="NoSpacing"/>
      </w:pPr>
    </w:p>
    <w:p w:rsidR="00951120" w:rsidRDefault="00951120" w:rsidP="00951120">
      <w:pPr>
        <w:pStyle w:val="NoSpacing"/>
      </w:pPr>
    </w:p>
    <w:p w:rsidR="00951120" w:rsidRDefault="00951120" w:rsidP="00951120">
      <w:pPr>
        <w:pStyle w:val="NoSpacing"/>
      </w:pPr>
      <w:r>
        <w:t>14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120" w:rsidRDefault="00951120" w:rsidP="00920DE3">
      <w:pPr>
        <w:spacing w:after="0" w:line="240" w:lineRule="auto"/>
      </w:pPr>
      <w:r>
        <w:separator/>
      </w:r>
    </w:p>
  </w:endnote>
  <w:endnote w:type="continuationSeparator" w:id="0">
    <w:p w:rsidR="00951120" w:rsidRDefault="009511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120" w:rsidRDefault="00951120" w:rsidP="00920DE3">
      <w:pPr>
        <w:spacing w:after="0" w:line="240" w:lineRule="auto"/>
      </w:pPr>
      <w:r>
        <w:separator/>
      </w:r>
    </w:p>
  </w:footnote>
  <w:footnote w:type="continuationSeparator" w:id="0">
    <w:p w:rsidR="00951120" w:rsidRDefault="009511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120"/>
    <w:rsid w:val="00120749"/>
    <w:rsid w:val="00624CAE"/>
    <w:rsid w:val="00920DE3"/>
    <w:rsid w:val="0095112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112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112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locki.org.uk/salop/LudlowPart1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2015-07-23T19:01:00Z</dcterms:created>
  <dcterms:modified xsi:type="dcterms:W3CDTF">2015-07-23T19:02:00Z</dcterms:modified>
</cp:coreProperties>
</file>