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22E" w:rsidRDefault="0055422E" w:rsidP="0055422E">
      <w:pPr>
        <w:pStyle w:val="NoSpacing"/>
      </w:pPr>
      <w:r>
        <w:rPr>
          <w:u w:val="single"/>
        </w:rPr>
        <w:t>Valentine BAILLYF</w:t>
      </w:r>
      <w:r>
        <w:t xml:space="preserve">    (fl.1415)</w:t>
      </w:r>
    </w:p>
    <w:p w:rsidR="0055422E" w:rsidRDefault="0055422E" w:rsidP="0055422E">
      <w:pPr>
        <w:pStyle w:val="NoSpacing"/>
      </w:pPr>
    </w:p>
    <w:p w:rsidR="0055422E" w:rsidRDefault="0055422E" w:rsidP="0055422E">
      <w:pPr>
        <w:pStyle w:val="NoSpacing"/>
      </w:pPr>
    </w:p>
    <w:p w:rsidR="0055422E" w:rsidRDefault="0055422E" w:rsidP="0055422E">
      <w:pPr>
        <w:pStyle w:val="NoSpacing"/>
      </w:pPr>
      <w:r>
        <w:t xml:space="preserve">  1 Jul.</w:t>
      </w:r>
      <w:r>
        <w:tab/>
        <w:t>1415</w:t>
      </w:r>
      <w:r>
        <w:tab/>
        <w:t>Settlement of the action taken by him and others against John Coket(q.v.)</w:t>
      </w:r>
    </w:p>
    <w:p w:rsidR="0055422E" w:rsidRDefault="0055422E" w:rsidP="0055422E">
      <w:pPr>
        <w:pStyle w:val="NoSpacing"/>
      </w:pPr>
      <w:r>
        <w:tab/>
      </w:r>
      <w:r>
        <w:tab/>
        <w:t xml:space="preserve">and his wife, Isabel(q.v.), deforciants of a messuage and 8 ½ acres of land </w:t>
      </w:r>
    </w:p>
    <w:p w:rsidR="0055422E" w:rsidRDefault="0055422E" w:rsidP="0055422E">
      <w:pPr>
        <w:pStyle w:val="NoSpacing"/>
      </w:pPr>
      <w:r>
        <w:tab/>
      </w:r>
      <w:r>
        <w:tab/>
        <w:t>in Luton, Bedfordshire.</w:t>
      </w:r>
    </w:p>
    <w:p w:rsidR="0055422E" w:rsidRDefault="0055422E" w:rsidP="0055422E">
      <w:pPr>
        <w:pStyle w:val="NoSpacing"/>
      </w:pPr>
      <w:r>
        <w:tab/>
      </w:r>
      <w:r>
        <w:tab/>
        <w:t>(</w:t>
      </w:r>
      <w:hyperlink r:id="rId6" w:history="1">
        <w:r w:rsidRPr="008C674F">
          <w:rPr>
            <w:rStyle w:val="Hyperlink"/>
          </w:rPr>
          <w:t>www.medievalgenealogy.org.uk/fines/abstracts/CP_25_1_6_76.shtml</w:t>
        </w:r>
      </w:hyperlink>
      <w:r>
        <w:t>)</w:t>
      </w:r>
    </w:p>
    <w:p w:rsidR="0055422E" w:rsidRDefault="0055422E" w:rsidP="0055422E">
      <w:pPr>
        <w:pStyle w:val="NoSpacing"/>
      </w:pPr>
    </w:p>
    <w:p w:rsidR="0055422E" w:rsidRDefault="0055422E" w:rsidP="0055422E">
      <w:pPr>
        <w:pStyle w:val="NoSpacing"/>
      </w:pPr>
    </w:p>
    <w:p w:rsidR="00BA4020" w:rsidRDefault="0055422E" w:rsidP="0055422E">
      <w:r>
        <w:t>23 June 2011</w:t>
      </w:r>
    </w:p>
    <w:sectPr w:rsidR="00BA4020" w:rsidSect="009C6F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422E" w:rsidRDefault="0055422E" w:rsidP="00552EBA">
      <w:pPr>
        <w:spacing w:after="0" w:line="240" w:lineRule="auto"/>
      </w:pPr>
      <w:r>
        <w:separator/>
      </w:r>
    </w:p>
  </w:endnote>
  <w:endnote w:type="continuationSeparator" w:id="0">
    <w:p w:rsidR="0055422E" w:rsidRDefault="0055422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5422E">
        <w:rPr>
          <w:noProof/>
        </w:rPr>
        <w:t>12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422E" w:rsidRDefault="0055422E" w:rsidP="00552EBA">
      <w:pPr>
        <w:spacing w:after="0" w:line="240" w:lineRule="auto"/>
      </w:pPr>
      <w:r>
        <w:separator/>
      </w:r>
    </w:p>
  </w:footnote>
  <w:footnote w:type="continuationSeparator" w:id="0">
    <w:p w:rsidR="0055422E" w:rsidRDefault="0055422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5422E"/>
    <w:rsid w:val="009C6FA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2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542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6_7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2011-08-12T13:38:00Z</dcterms:created>
  <dcterms:modified xsi:type="dcterms:W3CDTF">2011-08-12T13:39:00Z</dcterms:modified>
</cp:coreProperties>
</file>