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CE3" w:rsidRDefault="00024CE3" w:rsidP="00024CE3">
      <w:r>
        <w:rPr>
          <w:u w:val="single"/>
        </w:rPr>
        <w:t xml:space="preserve">William BAILLY </w:t>
      </w:r>
      <w:r>
        <w:t xml:space="preserve">   (fl.1403)</w:t>
      </w:r>
    </w:p>
    <w:p w:rsidR="00024CE3" w:rsidRDefault="00024CE3" w:rsidP="00024CE3">
      <w:r>
        <w:t>Archer.</w:t>
      </w:r>
    </w:p>
    <w:p w:rsidR="00024CE3" w:rsidRDefault="00024CE3" w:rsidP="00024CE3"/>
    <w:p w:rsidR="00024CE3" w:rsidRDefault="00024CE3" w:rsidP="00024CE3"/>
    <w:p w:rsidR="00024CE3" w:rsidRDefault="00024CE3" w:rsidP="00024CE3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the garrison at</w:t>
      </w:r>
    </w:p>
    <w:p w:rsidR="00024CE3" w:rsidRDefault="00024CE3" w:rsidP="00024CE3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Richard Grey, Lord Grey of</w:t>
      </w:r>
    </w:p>
    <w:p w:rsidR="00024CE3" w:rsidRDefault="00024CE3" w:rsidP="00024CE3">
      <w:pPr>
        <w:ind w:left="1440"/>
      </w:pPr>
      <w:r>
        <w:t>Codnor(q.v.)</w:t>
      </w:r>
    </w:p>
    <w:p w:rsidR="00024CE3" w:rsidRDefault="00024CE3" w:rsidP="00024CE3">
      <w:pPr>
        <w:ind w:left="720" w:firstLine="720"/>
      </w:pPr>
      <w:r>
        <w:t>(</w:t>
      </w:r>
      <w:hyperlink r:id="rId6" w:history="1">
        <w:r w:rsidRPr="00547608">
          <w:rPr>
            <w:rStyle w:val="Hyperlink"/>
          </w:rPr>
          <w:t>www.icmacentre.ac.uk/soldier/database</w:t>
        </w:r>
      </w:hyperlink>
      <w:r>
        <w:t>)</w:t>
      </w:r>
    </w:p>
    <w:p w:rsidR="00024CE3" w:rsidRDefault="00024CE3" w:rsidP="00024CE3"/>
    <w:p w:rsidR="00024CE3" w:rsidRDefault="00024CE3" w:rsidP="00024CE3"/>
    <w:p w:rsidR="00024CE3" w:rsidRDefault="00024CE3" w:rsidP="00024CE3"/>
    <w:p w:rsidR="00024CE3" w:rsidRDefault="00024CE3" w:rsidP="00024CE3">
      <w:r>
        <w:t>16 July 2010</w:t>
      </w:r>
    </w:p>
    <w:p w:rsidR="00BA4020" w:rsidRDefault="00024CE3"/>
    <w:sectPr w:rsidR="00BA4020" w:rsidSect="007B66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CE3" w:rsidRDefault="00024CE3" w:rsidP="00552EBA">
      <w:r>
        <w:separator/>
      </w:r>
    </w:p>
  </w:endnote>
  <w:endnote w:type="continuationSeparator" w:id="0">
    <w:p w:rsidR="00024CE3" w:rsidRDefault="00024CE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24CE3">
        <w:rPr>
          <w:noProof/>
        </w:rPr>
        <w:t>14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CE3" w:rsidRDefault="00024CE3" w:rsidP="00552EBA">
      <w:r>
        <w:separator/>
      </w:r>
    </w:p>
  </w:footnote>
  <w:footnote w:type="continuationSeparator" w:id="0">
    <w:p w:rsidR="00024CE3" w:rsidRDefault="00024CE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4CE3"/>
    <w:rsid w:val="00175804"/>
    <w:rsid w:val="00552EBA"/>
    <w:rsid w:val="007B66A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CE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24C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2010-08-14T21:04:00Z</dcterms:created>
  <dcterms:modified xsi:type="dcterms:W3CDTF">2010-08-14T21:04:00Z</dcterms:modified>
</cp:coreProperties>
</file>