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2B1D" w:rsidRDefault="00632B1D" w:rsidP="00632B1D">
      <w:pPr>
        <w:pStyle w:val="NoSpacing"/>
      </w:pPr>
      <w:r>
        <w:rPr>
          <w:u w:val="single"/>
        </w:rPr>
        <w:t>John BAILLY</w:t>
      </w:r>
      <w:r>
        <w:t xml:space="preserve">      </w:t>
      </w:r>
      <w:r>
        <w:t>(fl.1423)</w:t>
      </w:r>
    </w:p>
    <w:p w:rsidR="00632B1D" w:rsidRDefault="00632B1D" w:rsidP="00632B1D">
      <w:pPr>
        <w:pStyle w:val="NoSpacing"/>
      </w:pPr>
      <w:r>
        <w:t>of Cricklade.</w:t>
      </w:r>
      <w:bookmarkStart w:id="0" w:name="_GoBack"/>
      <w:bookmarkEnd w:id="0"/>
    </w:p>
    <w:p w:rsidR="00632B1D" w:rsidRDefault="00632B1D" w:rsidP="00632B1D">
      <w:pPr>
        <w:pStyle w:val="NoSpacing"/>
      </w:pPr>
    </w:p>
    <w:p w:rsidR="00632B1D" w:rsidRDefault="00632B1D" w:rsidP="00632B1D">
      <w:pPr>
        <w:pStyle w:val="NoSpacing"/>
      </w:pPr>
    </w:p>
    <w:p w:rsidR="00632B1D" w:rsidRDefault="00632B1D" w:rsidP="00632B1D">
      <w:pPr>
        <w:pStyle w:val="NoSpacing"/>
      </w:pPr>
      <w:r>
        <w:t xml:space="preserve"> 1 Jul.</w:t>
      </w:r>
      <w:r>
        <w:t>1423</w:t>
      </w:r>
      <w:r>
        <w:tab/>
        <w:t>He was a juror on the inquisit</w:t>
      </w:r>
      <w:r>
        <w:t>ion melius inquirendo held in Aldbourne</w:t>
      </w:r>
      <w:r>
        <w:t>,</w:t>
      </w:r>
    </w:p>
    <w:p w:rsidR="00632B1D" w:rsidRDefault="00632B1D" w:rsidP="00632B1D">
      <w:pPr>
        <w:pStyle w:val="NoSpacing"/>
      </w:pPr>
      <w:r>
        <w:tab/>
      </w:r>
      <w:r>
        <w:tab/>
        <w:t>Northamptonshire</w:t>
      </w:r>
      <w:r>
        <w:t>, into lands of the late Sir John</w:t>
      </w:r>
      <w:r>
        <w:t xml:space="preserve"> Lovell(q.v.).</w:t>
      </w:r>
    </w:p>
    <w:p w:rsidR="00632B1D" w:rsidRDefault="00632B1D" w:rsidP="00632B1D">
      <w:pPr>
        <w:pStyle w:val="NoSpacing"/>
      </w:pPr>
      <w:r>
        <w:tab/>
      </w:r>
      <w:r>
        <w:tab/>
        <w:t>(www.inquisitionspostmortem.ac.uk  ref. eCIPM 22-178)</w:t>
      </w:r>
    </w:p>
    <w:p w:rsidR="00632B1D" w:rsidRDefault="00632B1D" w:rsidP="00632B1D">
      <w:pPr>
        <w:pStyle w:val="NoSpacing"/>
      </w:pPr>
    </w:p>
    <w:p w:rsidR="00632B1D" w:rsidRDefault="00632B1D" w:rsidP="00632B1D">
      <w:pPr>
        <w:pStyle w:val="NoSpacing"/>
      </w:pPr>
    </w:p>
    <w:p w:rsidR="00632B1D" w:rsidRPr="00A033A6" w:rsidRDefault="00632B1D" w:rsidP="00632B1D">
      <w:pPr>
        <w:pStyle w:val="NoSpacing"/>
      </w:pPr>
      <w:r>
        <w:t>17 June 2017</w:t>
      </w:r>
    </w:p>
    <w:p w:rsidR="006B2F86" w:rsidRPr="00632B1D" w:rsidRDefault="00632B1D" w:rsidP="00E71FC3">
      <w:pPr>
        <w:pStyle w:val="NoSpacing"/>
      </w:pPr>
    </w:p>
    <w:sectPr w:rsidR="006B2F86" w:rsidRPr="00632B1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B1D" w:rsidRDefault="00632B1D" w:rsidP="00E71FC3">
      <w:pPr>
        <w:spacing w:after="0" w:line="240" w:lineRule="auto"/>
      </w:pPr>
      <w:r>
        <w:separator/>
      </w:r>
    </w:p>
  </w:endnote>
  <w:endnote w:type="continuationSeparator" w:id="0">
    <w:p w:rsidR="00632B1D" w:rsidRDefault="00632B1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B1D" w:rsidRDefault="00632B1D" w:rsidP="00E71FC3">
      <w:pPr>
        <w:spacing w:after="0" w:line="240" w:lineRule="auto"/>
      </w:pPr>
      <w:r>
        <w:separator/>
      </w:r>
    </w:p>
  </w:footnote>
  <w:footnote w:type="continuationSeparator" w:id="0">
    <w:p w:rsidR="00632B1D" w:rsidRDefault="00632B1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B1D"/>
    <w:rsid w:val="001A7C09"/>
    <w:rsid w:val="00577BD5"/>
    <w:rsid w:val="00632B1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5C1F5"/>
  <w15:chartTrackingRefBased/>
  <w15:docId w15:val="{BE0BC5E3-B049-482A-83B7-838E61EB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3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2017-06-17T19:14:00Z</dcterms:created>
  <dcterms:modified xsi:type="dcterms:W3CDTF">2017-06-17T19:17:00Z</dcterms:modified>
</cp:coreProperties>
</file>