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220" w:rsidRDefault="005F3220" w:rsidP="005F3220">
      <w:pPr>
        <w:pStyle w:val="NoSpacing"/>
      </w:pPr>
      <w:r>
        <w:rPr>
          <w:u w:val="single"/>
        </w:rPr>
        <w:t>Thomas ASTELLEY, the elder</w:t>
      </w:r>
      <w:r>
        <w:t xml:space="preserve">       (fl.1424)</w:t>
      </w:r>
    </w:p>
    <w:p w:rsidR="005F3220" w:rsidRDefault="005F3220" w:rsidP="005F3220">
      <w:pPr>
        <w:pStyle w:val="NoSpacing"/>
      </w:pPr>
    </w:p>
    <w:p w:rsidR="005F3220" w:rsidRDefault="005F3220" w:rsidP="005F3220">
      <w:pPr>
        <w:pStyle w:val="NoSpacing"/>
      </w:pPr>
    </w:p>
    <w:p w:rsidR="005F3220" w:rsidRDefault="005F3220" w:rsidP="005F3220">
      <w:pPr>
        <w:pStyle w:val="NoSpacing"/>
      </w:pPr>
      <w:r>
        <w:t>= Joan(q.v.).</w:t>
      </w:r>
    </w:p>
    <w:p w:rsidR="005F3220" w:rsidRDefault="005F3220" w:rsidP="005F3220">
      <w:pPr>
        <w:pStyle w:val="NoSpacing"/>
      </w:pPr>
      <w:r>
        <w:t>(</w:t>
      </w:r>
      <w:hyperlink r:id="rId7" w:history="1">
        <w:r w:rsidRPr="00FA2D28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5F3220" w:rsidRDefault="005F3220" w:rsidP="005F3220">
      <w:pPr>
        <w:pStyle w:val="NoSpacing"/>
      </w:pPr>
    </w:p>
    <w:p w:rsidR="005F3220" w:rsidRDefault="005F3220" w:rsidP="005F3220">
      <w:pPr>
        <w:pStyle w:val="NoSpacing"/>
      </w:pPr>
    </w:p>
    <w:p w:rsidR="005F3220" w:rsidRDefault="005F3220" w:rsidP="005F3220">
      <w:pPr>
        <w:pStyle w:val="NoSpacing"/>
      </w:pPr>
      <w:r>
        <w:t>12 Nov.1424</w:t>
      </w:r>
      <w:r>
        <w:tab/>
        <w:t>Settlement of the action taken against tem by Sir Ralph Babthorp(q.v.) over</w:t>
      </w:r>
    </w:p>
    <w:p w:rsidR="005F3220" w:rsidRDefault="005F3220" w:rsidP="005F3220">
      <w:pPr>
        <w:pStyle w:val="NoSpacing"/>
        <w:ind w:left="1440"/>
      </w:pPr>
      <w:r>
        <w:t>7 messuages, 2 tofts, 17 bovates, 2 acres and one rood of land, 3 acres of meadow and 2s 3d of rent in Hellifield, West Riding of Yorkshire. (ibid.)</w:t>
      </w:r>
    </w:p>
    <w:p w:rsidR="005F3220" w:rsidRDefault="005F3220" w:rsidP="005F3220">
      <w:pPr>
        <w:pStyle w:val="NoSpacing"/>
      </w:pPr>
    </w:p>
    <w:p w:rsidR="005F3220" w:rsidRDefault="005F3220" w:rsidP="005F3220">
      <w:pPr>
        <w:pStyle w:val="NoSpacing"/>
      </w:pPr>
    </w:p>
    <w:p w:rsidR="005F3220" w:rsidRDefault="005F3220" w:rsidP="005F3220">
      <w:pPr>
        <w:pStyle w:val="NoSpacing"/>
      </w:pPr>
      <w:r>
        <w:t>15 April 2013</w:t>
      </w:r>
    </w:p>
    <w:p w:rsidR="00BA4020" w:rsidRPr="00186E49" w:rsidRDefault="005F322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220" w:rsidRDefault="005F3220" w:rsidP="00552EBA">
      <w:r>
        <w:separator/>
      </w:r>
    </w:p>
  </w:endnote>
  <w:endnote w:type="continuationSeparator" w:id="0">
    <w:p w:rsidR="005F3220" w:rsidRDefault="005F322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3220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220" w:rsidRDefault="005F3220" w:rsidP="00552EBA">
      <w:r>
        <w:separator/>
      </w:r>
    </w:p>
  </w:footnote>
  <w:footnote w:type="continuationSeparator" w:id="0">
    <w:p w:rsidR="005F3220" w:rsidRDefault="005F322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322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2013-04-27T19:08:00Z</dcterms:created>
  <dcterms:modified xsi:type="dcterms:W3CDTF">2013-04-27T19:09:00Z</dcterms:modified>
</cp:coreProperties>
</file>