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522" w:rsidRDefault="00C22522" w:rsidP="00C22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ASTELL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Teeton</w:t>
      </w:r>
      <w:proofErr w:type="spellEnd"/>
      <w:r>
        <w:rPr>
          <w:rFonts w:ascii="Times New Roman" w:hAnsi="Times New Roman" w:cs="Times New Roman"/>
        </w:rPr>
        <w:t>, Northamptonshire. Husbandman.</w:t>
      </w: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Marler</w:t>
      </w:r>
      <w:proofErr w:type="spellEnd"/>
      <w:r>
        <w:rPr>
          <w:rFonts w:ascii="Times New Roman" w:hAnsi="Times New Roman" w:cs="Times New Roman"/>
        </w:rPr>
        <w:t xml:space="preserve"> of Coventry(q.v.) brought a plaint of debt against him.</w:t>
      </w: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</w:p>
    <w:p w:rsidR="00C22522" w:rsidRDefault="00C22522" w:rsidP="00C22522">
      <w:pPr>
        <w:jc w:val="both"/>
        <w:rPr>
          <w:rFonts w:ascii="Times New Roman" w:hAnsi="Times New Roman" w:cs="Times New Roman"/>
        </w:rPr>
      </w:pPr>
    </w:p>
    <w:p w:rsidR="00C22522" w:rsidRPr="006A186C" w:rsidRDefault="00C22522" w:rsidP="00C22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April 2018</w:t>
      </w:r>
    </w:p>
    <w:p w:rsidR="006B2F86" w:rsidRPr="00E71FC3" w:rsidRDefault="00C225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522" w:rsidRDefault="00C22522" w:rsidP="00E71FC3">
      <w:r>
        <w:separator/>
      </w:r>
    </w:p>
  </w:endnote>
  <w:endnote w:type="continuationSeparator" w:id="0">
    <w:p w:rsidR="00C22522" w:rsidRDefault="00C225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522" w:rsidRDefault="00C22522" w:rsidP="00E71FC3">
      <w:r>
        <w:separator/>
      </w:r>
    </w:p>
  </w:footnote>
  <w:footnote w:type="continuationSeparator" w:id="0">
    <w:p w:rsidR="00C22522" w:rsidRDefault="00C225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22"/>
    <w:rsid w:val="001A7C09"/>
    <w:rsid w:val="00577BD5"/>
    <w:rsid w:val="00656CBA"/>
    <w:rsid w:val="006A1F77"/>
    <w:rsid w:val="00733BE7"/>
    <w:rsid w:val="00AB52E8"/>
    <w:rsid w:val="00B16D3F"/>
    <w:rsid w:val="00BB41AC"/>
    <w:rsid w:val="00C225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69EF1C-8632-40CB-8DE5-E31F37FE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5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25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2018-04-13T20:13:00Z</dcterms:created>
  <dcterms:modified xsi:type="dcterms:W3CDTF">2018-04-13T20:14:00Z</dcterms:modified>
</cp:coreProperties>
</file>