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63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Dionysia ASSHTON</w:t>
      </w:r>
      <w:r>
        <w:rPr>
          <w:rFonts w:ascii="Times New Roman" w:hAnsi="Times New Roman" w:cs="Times New Roman"/>
          <w:sz w:val="24"/>
          <w:szCs w:val="24"/>
        </w:rPr>
        <w:t xml:space="preserve">      (fl.1408)</w:t>
      </w:r>
    </w:p>
    <w:p w:rsidR="0086328D" w:rsidRDefault="00863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28D" w:rsidRDefault="00863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28D" w:rsidRDefault="00863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May1408</w:t>
      </w:r>
      <w:r>
        <w:rPr>
          <w:rFonts w:ascii="Times New Roman" w:hAnsi="Times New Roman" w:cs="Times New Roman"/>
          <w:sz w:val="24"/>
          <w:szCs w:val="24"/>
        </w:rPr>
        <w:tab/>
        <w:t>She was bequeathed a legacy in the Will of Katherine Calfe of Bristol(q.v.).</w:t>
      </w:r>
    </w:p>
    <w:p w:rsidR="0086328D" w:rsidRDefault="00863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(Wadley p.83)</w:t>
      </w:r>
    </w:p>
    <w:p w:rsidR="0086328D" w:rsidRDefault="00863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28D" w:rsidRDefault="00863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28D" w:rsidRPr="0086328D" w:rsidRDefault="00863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2016</w:t>
      </w:r>
      <w:bookmarkStart w:id="0" w:name="_GoBack"/>
      <w:bookmarkEnd w:id="0"/>
    </w:p>
    <w:sectPr w:rsidR="0086328D" w:rsidRPr="008632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28D" w:rsidRDefault="0086328D" w:rsidP="00E71FC3">
      <w:pPr>
        <w:spacing w:after="0" w:line="240" w:lineRule="auto"/>
      </w:pPr>
      <w:r>
        <w:separator/>
      </w:r>
    </w:p>
  </w:endnote>
  <w:endnote w:type="continuationSeparator" w:id="0">
    <w:p w:rsidR="0086328D" w:rsidRDefault="008632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28D" w:rsidRDefault="0086328D" w:rsidP="00E71FC3">
      <w:pPr>
        <w:spacing w:after="0" w:line="240" w:lineRule="auto"/>
      </w:pPr>
      <w:r>
        <w:separator/>
      </w:r>
    </w:p>
  </w:footnote>
  <w:footnote w:type="continuationSeparator" w:id="0">
    <w:p w:rsidR="0086328D" w:rsidRDefault="008632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8D"/>
    <w:rsid w:val="0086328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A310E"/>
  <w15:chartTrackingRefBased/>
  <w15:docId w15:val="{58AFAB54-A8EA-4A1C-B954-877BF919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2016-03-19T12:55:00Z</dcterms:created>
  <dcterms:modified xsi:type="dcterms:W3CDTF">2016-03-19T12:57:00Z</dcterms:modified>
</cp:coreProperties>
</file>