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D41BD" w14:textId="77777777" w:rsidR="00AF6C79" w:rsidRDefault="00AF6C79" w:rsidP="00AF6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Alan ARWYK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d.1469)</w:t>
      </w:r>
    </w:p>
    <w:p w14:paraId="482FBE2F" w14:textId="77777777" w:rsidR="00AF6C79" w:rsidRDefault="00AF6C79" w:rsidP="00AF6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Creaton</w:t>
      </w:r>
      <w:proofErr w:type="spellEnd"/>
      <w:r>
        <w:rPr>
          <w:rFonts w:cs="Times New Roman"/>
          <w:szCs w:val="24"/>
        </w:rPr>
        <w:t>, Northamptonshire.</w:t>
      </w:r>
    </w:p>
    <w:p w14:paraId="6A9FF8B3" w14:textId="77777777" w:rsidR="00AF6C79" w:rsidRDefault="00AF6C79" w:rsidP="00AF6C79">
      <w:pPr>
        <w:pStyle w:val="NoSpacing"/>
        <w:rPr>
          <w:rFonts w:cs="Times New Roman"/>
          <w:szCs w:val="24"/>
        </w:rPr>
      </w:pPr>
    </w:p>
    <w:p w14:paraId="1614CCE3" w14:textId="77777777" w:rsidR="00AF6C79" w:rsidRDefault="00AF6C79" w:rsidP="00AF6C79">
      <w:pPr>
        <w:pStyle w:val="NoSpacing"/>
        <w:rPr>
          <w:rFonts w:cs="Times New Roman"/>
          <w:szCs w:val="24"/>
        </w:rPr>
      </w:pPr>
    </w:p>
    <w:p w14:paraId="3704DC7C" w14:textId="77777777" w:rsidR="00AF6C79" w:rsidRDefault="00AF6C79" w:rsidP="00AF6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1469</w:t>
      </w:r>
      <w:r>
        <w:rPr>
          <w:rFonts w:cs="Times New Roman"/>
          <w:szCs w:val="24"/>
        </w:rPr>
        <w:tab/>
        <w:t>He died.</w:t>
      </w:r>
    </w:p>
    <w:p w14:paraId="508B477B" w14:textId="77777777" w:rsidR="00AF6C79" w:rsidRDefault="00AF6C79" w:rsidP="00AF6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9067A">
          <w:rPr>
            <w:rStyle w:val="Hyperlink"/>
            <w:rFonts w:cs="Times New Roman"/>
            <w:szCs w:val="24"/>
          </w:rPr>
          <w:t>https://www.medievalgenealogy.org.uk/wills/index_A.shtml</w:t>
        </w:r>
      </w:hyperlink>
      <w:r>
        <w:rPr>
          <w:rFonts w:cs="Times New Roman"/>
          <w:szCs w:val="24"/>
        </w:rPr>
        <w:t xml:space="preserve"> )</w:t>
      </w:r>
    </w:p>
    <w:p w14:paraId="0A4209A3" w14:textId="77777777" w:rsidR="00AF6C79" w:rsidRDefault="00AF6C79" w:rsidP="00AF6C79">
      <w:pPr>
        <w:pStyle w:val="NoSpacing"/>
        <w:rPr>
          <w:rFonts w:cs="Times New Roman"/>
          <w:szCs w:val="24"/>
        </w:rPr>
      </w:pPr>
    </w:p>
    <w:p w14:paraId="22785E6D" w14:textId="77777777" w:rsidR="00AF6C79" w:rsidRDefault="00AF6C79" w:rsidP="00AF6C79">
      <w:pPr>
        <w:pStyle w:val="NoSpacing"/>
        <w:rPr>
          <w:rFonts w:cs="Times New Roman"/>
          <w:szCs w:val="24"/>
        </w:rPr>
      </w:pPr>
    </w:p>
    <w:p w14:paraId="7ECB3584" w14:textId="77777777" w:rsidR="00AF6C79" w:rsidRDefault="00AF6C79" w:rsidP="00AF6C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February 2025</w:t>
      </w:r>
    </w:p>
    <w:p w14:paraId="5A3F61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9DACA" w14:textId="77777777" w:rsidR="00AF6C79" w:rsidRDefault="00AF6C79" w:rsidP="009139A6">
      <w:r>
        <w:separator/>
      </w:r>
    </w:p>
  </w:endnote>
  <w:endnote w:type="continuationSeparator" w:id="0">
    <w:p w14:paraId="3C102CEE" w14:textId="77777777" w:rsidR="00AF6C79" w:rsidRDefault="00AF6C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09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8E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5C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3720" w14:textId="77777777" w:rsidR="00AF6C79" w:rsidRDefault="00AF6C79" w:rsidP="009139A6">
      <w:r>
        <w:separator/>
      </w:r>
    </w:p>
  </w:footnote>
  <w:footnote w:type="continuationSeparator" w:id="0">
    <w:p w14:paraId="212DC3CD" w14:textId="77777777" w:rsidR="00AF6C79" w:rsidRDefault="00AF6C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46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B82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1D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79"/>
    <w:rsid w:val="000666E0"/>
    <w:rsid w:val="0020233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AF6C79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94FEE"/>
  <w15:chartTrackingRefBased/>
  <w15:docId w15:val="{FB357B39-B2EC-491D-988C-B91D73EB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F6C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A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2025-02-21T16:22:00Z</dcterms:created>
  <dcterms:modified xsi:type="dcterms:W3CDTF">2025-02-21T16:22:00Z</dcterms:modified>
</cp:coreProperties>
</file>