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8FE01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ARTHURTON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32251EF1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 of the Closet.</w:t>
      </w:r>
    </w:p>
    <w:p w14:paraId="5520CE54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</w:p>
    <w:p w14:paraId="669850FE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</w:p>
    <w:p w14:paraId="7C68105D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Mar.1423</w:t>
      </w:r>
      <w:r>
        <w:rPr>
          <w:rFonts w:ascii="Times New Roman" w:hAnsi="Times New Roman" w:cs="Times New Roman"/>
          <w:sz w:val="24"/>
          <w:szCs w:val="24"/>
        </w:rPr>
        <w:tab/>
        <w:t>He was ratified as parson of the church of Stamford Rivers, Essex.</w:t>
      </w:r>
    </w:p>
    <w:p w14:paraId="3F48B5CC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p.55)</w:t>
      </w:r>
    </w:p>
    <w:p w14:paraId="6373303E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</w:p>
    <w:p w14:paraId="550EB242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</w:p>
    <w:p w14:paraId="2FD971DB" w14:textId="77777777" w:rsidR="00523783" w:rsidRDefault="00523783" w:rsidP="00523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2021</w:t>
      </w:r>
    </w:p>
    <w:p w14:paraId="38FCEB7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88F2C" w14:textId="77777777" w:rsidR="00523783" w:rsidRDefault="00523783" w:rsidP="009139A6">
      <w:r>
        <w:separator/>
      </w:r>
    </w:p>
  </w:endnote>
  <w:endnote w:type="continuationSeparator" w:id="0">
    <w:p w14:paraId="754FBBFD" w14:textId="77777777" w:rsidR="00523783" w:rsidRDefault="005237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A1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0C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22B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2A37A" w14:textId="77777777" w:rsidR="00523783" w:rsidRDefault="00523783" w:rsidP="009139A6">
      <w:r>
        <w:separator/>
      </w:r>
    </w:p>
  </w:footnote>
  <w:footnote w:type="continuationSeparator" w:id="0">
    <w:p w14:paraId="1697ACFE" w14:textId="77777777" w:rsidR="00523783" w:rsidRDefault="005237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B6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64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19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83"/>
    <w:rsid w:val="000666E0"/>
    <w:rsid w:val="002510B7"/>
    <w:rsid w:val="0052378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D5F54"/>
  <w15:chartTrackingRefBased/>
  <w15:docId w15:val="{A502ADDD-7D24-47DE-84D6-B563A683D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78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2021-04-27T08:21:00Z</dcterms:created>
  <dcterms:modified xsi:type="dcterms:W3CDTF">2021-04-27T08:21:00Z</dcterms:modified>
</cp:coreProperties>
</file>