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7FA" w:rsidRDefault="002427FA" w:rsidP="002427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ARNALL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2427FA" w:rsidRDefault="002427FA" w:rsidP="002427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Arnold, Nottinghamshire.</w:t>
      </w:r>
    </w:p>
    <w:p w:rsidR="002427FA" w:rsidRDefault="002427FA" w:rsidP="002427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27FA" w:rsidRDefault="002427FA" w:rsidP="002427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461C" w:rsidRDefault="0079461C" w:rsidP="007946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Jun.1418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79461C" w:rsidRDefault="0079461C" w:rsidP="007946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Sit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FitzWilliam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9461C" w:rsidRDefault="0079461C" w:rsidP="007946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800B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21-118)</w:t>
      </w:r>
    </w:p>
    <w:p w:rsidR="002427FA" w:rsidRDefault="002427FA" w:rsidP="002427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Jul.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2427FA" w:rsidRDefault="002427FA" w:rsidP="002427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held by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427FA" w:rsidRDefault="002427FA" w:rsidP="002427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EB730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21t-60)</w:t>
      </w:r>
    </w:p>
    <w:p w:rsidR="0079461C" w:rsidRDefault="0079461C" w:rsidP="007946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Jul.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79461C" w:rsidRDefault="0079461C" w:rsidP="007946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Margaret Aylesford, widow of Sir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9461C" w:rsidRDefault="0079461C" w:rsidP="007946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8" w:history="1">
        <w:r w:rsidRPr="00FA0D8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21-74)</w:t>
      </w:r>
    </w:p>
    <w:p w:rsidR="00A93071" w:rsidRDefault="00A93071" w:rsidP="00A93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A93071" w:rsidRDefault="00A93071" w:rsidP="00A93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lands of the late Sibyl Beauchamp(q.v.).</w:t>
      </w:r>
    </w:p>
    <w:p w:rsidR="00A93071" w:rsidRDefault="00A93071" w:rsidP="00A930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21-239)</w:t>
      </w:r>
    </w:p>
    <w:p w:rsidR="00A93071" w:rsidRDefault="00A93071" w:rsidP="007946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DD5B8A" w:rsidP="002427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461C" w:rsidRDefault="0079461C" w:rsidP="002427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January 2016</w:t>
      </w:r>
    </w:p>
    <w:p w:rsidR="00A93071" w:rsidRPr="002427FA" w:rsidRDefault="00A93071" w:rsidP="002427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2016</w:t>
      </w:r>
      <w:bookmarkStart w:id="0" w:name="_GoBack"/>
      <w:bookmarkEnd w:id="0"/>
    </w:p>
    <w:sectPr w:rsidR="00A93071" w:rsidRPr="002427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7FA" w:rsidRDefault="002427FA" w:rsidP="00564E3C">
      <w:pPr>
        <w:spacing w:after="0" w:line="240" w:lineRule="auto"/>
      </w:pPr>
      <w:r>
        <w:separator/>
      </w:r>
    </w:p>
  </w:endnote>
  <w:endnote w:type="continuationSeparator" w:id="0">
    <w:p w:rsidR="002427FA" w:rsidRDefault="002427F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93071">
      <w:rPr>
        <w:rFonts w:ascii="Times New Roman" w:hAnsi="Times New Roman" w:cs="Times New Roman"/>
        <w:noProof/>
        <w:sz w:val="24"/>
        <w:szCs w:val="24"/>
      </w:rPr>
      <w:t>1 April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7FA" w:rsidRDefault="002427FA" w:rsidP="00564E3C">
      <w:pPr>
        <w:spacing w:after="0" w:line="240" w:lineRule="auto"/>
      </w:pPr>
      <w:r>
        <w:separator/>
      </w:r>
    </w:p>
  </w:footnote>
  <w:footnote w:type="continuationSeparator" w:id="0">
    <w:p w:rsidR="002427FA" w:rsidRDefault="002427F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7FA"/>
    <w:rsid w:val="002427FA"/>
    <w:rsid w:val="00372DC6"/>
    <w:rsid w:val="00564E3C"/>
    <w:rsid w:val="0064591D"/>
    <w:rsid w:val="0079461C"/>
    <w:rsid w:val="00A9307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108B5"/>
  <w15:chartTrackingRefBased/>
  <w15:docId w15:val="{8CD1CE48-6B6A-4774-B060-272D71006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427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quisitionspostmortem.ac.uk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2015-10-18T21:41:00Z</dcterms:created>
  <dcterms:modified xsi:type="dcterms:W3CDTF">2016-04-01T08:39:00Z</dcterms:modified>
</cp:coreProperties>
</file>