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2EB15A" w14:textId="77777777" w:rsidR="007642C9" w:rsidRDefault="007642C9" w:rsidP="007642C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ARMERER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fl.1415)</w:t>
      </w:r>
    </w:p>
    <w:p w14:paraId="4356B00C" w14:textId="77777777" w:rsidR="007642C9" w:rsidRDefault="007642C9" w:rsidP="007642C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Canterbury. </w:t>
      </w:r>
      <w:proofErr w:type="spellStart"/>
      <w:r>
        <w:rPr>
          <w:rFonts w:ascii="Times New Roman" w:hAnsi="Times New Roman" w:cs="Times New Roman"/>
          <w:sz w:val="24"/>
          <w:szCs w:val="24"/>
        </w:rPr>
        <w:t>Armourer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6FAC9AD7" w14:textId="77777777" w:rsidR="007642C9" w:rsidRDefault="007642C9" w:rsidP="007642C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BBD2C2E" w14:textId="77777777" w:rsidR="007642C9" w:rsidRDefault="007642C9" w:rsidP="007642C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354C724" w14:textId="77777777" w:rsidR="007642C9" w:rsidRDefault="007642C9" w:rsidP="007642C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1415</w:t>
      </w:r>
      <w:r>
        <w:rPr>
          <w:rFonts w:ascii="Times New Roman" w:hAnsi="Times New Roman" w:cs="Times New Roman"/>
          <w:sz w:val="24"/>
          <w:szCs w:val="24"/>
        </w:rPr>
        <w:tab/>
        <w:t xml:space="preserve">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Surynden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brought a plaint of debt against him, Richard</w:t>
      </w:r>
    </w:p>
    <w:p w14:paraId="56686F2B" w14:textId="77777777" w:rsidR="007642C9" w:rsidRDefault="007642C9" w:rsidP="007642C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Baker of </w:t>
      </w:r>
      <w:proofErr w:type="spellStart"/>
      <w:r>
        <w:rPr>
          <w:rFonts w:ascii="Times New Roman" w:hAnsi="Times New Roman" w:cs="Times New Roman"/>
          <w:sz w:val="24"/>
          <w:szCs w:val="24"/>
        </w:rPr>
        <w:t>Thanet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Stephen </w:t>
      </w:r>
      <w:proofErr w:type="spellStart"/>
      <w:r>
        <w:rPr>
          <w:rFonts w:ascii="Times New Roman" w:hAnsi="Times New Roman" w:cs="Times New Roman"/>
          <w:sz w:val="24"/>
          <w:szCs w:val="24"/>
        </w:rPr>
        <w:t>Holnherst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Bethersden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 John Mable of</w:t>
      </w:r>
    </w:p>
    <w:p w14:paraId="7F7D9C35" w14:textId="77777777" w:rsidR="007642C9" w:rsidRDefault="007642C9" w:rsidP="007642C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Patrixbourne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Prest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St.Bartholomew’s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Hospital near </w:t>
      </w:r>
    </w:p>
    <w:p w14:paraId="10DEAA6C" w14:textId="77777777" w:rsidR="007642C9" w:rsidRDefault="007642C9" w:rsidP="007642C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Sandwich(q.v.) and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Iden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Westwell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493CACCD" w14:textId="77777777" w:rsidR="007642C9" w:rsidRDefault="007642C9" w:rsidP="007642C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08295E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https://waalt.uh.edu/index.php/CP40/618:_K-Z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37BE1DD3" w14:textId="77777777" w:rsidR="007642C9" w:rsidRDefault="007642C9" w:rsidP="007642C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38AE9F8" w14:textId="77777777" w:rsidR="007642C9" w:rsidRDefault="007642C9" w:rsidP="007642C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33E790E" w14:textId="77777777" w:rsidR="007642C9" w:rsidRDefault="007642C9" w:rsidP="007642C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May 2022</w:t>
      </w:r>
    </w:p>
    <w:p w14:paraId="5AB1D7F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B44E8E" w14:textId="77777777" w:rsidR="007642C9" w:rsidRDefault="007642C9" w:rsidP="009139A6">
      <w:r>
        <w:separator/>
      </w:r>
    </w:p>
  </w:endnote>
  <w:endnote w:type="continuationSeparator" w:id="0">
    <w:p w14:paraId="6D79E5D5" w14:textId="77777777" w:rsidR="007642C9" w:rsidRDefault="007642C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C0437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AF248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C4F95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B7AEA4" w14:textId="77777777" w:rsidR="007642C9" w:rsidRDefault="007642C9" w:rsidP="009139A6">
      <w:r>
        <w:separator/>
      </w:r>
    </w:p>
  </w:footnote>
  <w:footnote w:type="continuationSeparator" w:id="0">
    <w:p w14:paraId="5550A3D1" w14:textId="77777777" w:rsidR="007642C9" w:rsidRDefault="007642C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67911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48655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19A29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2C9"/>
    <w:rsid w:val="000666E0"/>
    <w:rsid w:val="002510B7"/>
    <w:rsid w:val="005C130B"/>
    <w:rsid w:val="007642C9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49E4B4"/>
  <w15:chartTrackingRefBased/>
  <w15:docId w15:val="{74157B02-6F35-46EA-A822-6398BA504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7642C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18:_K-Z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68</Words>
  <Characters>389</Characters>
  <Application>Microsoft Office Word</Application>
  <DocSecurity>0</DocSecurity>
  <Lines>3</Lines>
  <Paragraphs>1</Paragraphs>
  <ScaleCrop>false</ScaleCrop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2022-05-12T20:02:00Z</dcterms:created>
  <dcterms:modified xsi:type="dcterms:W3CDTF">2022-05-12T20:02:00Z</dcterms:modified>
</cp:coreProperties>
</file>