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BFA2F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ALAYN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fl.1400)  </w:t>
      </w:r>
    </w:p>
    <w:p w14:paraId="36B9A66E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329D23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2ECA8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Stratford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Bowe,</w:t>
      </w:r>
    </w:p>
    <w:p w14:paraId="63FDB18F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Middlesex, into lands of John de Montagu, Earl of Salisbury(q.v.).</w:t>
      </w:r>
    </w:p>
    <w:p w14:paraId="1691B490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18-23)</w:t>
      </w:r>
    </w:p>
    <w:p w14:paraId="6EC8A438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0E31E" w14:textId="77777777" w:rsidR="008E073B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5C999" w14:textId="77777777" w:rsidR="008E073B" w:rsidRPr="00452CB0" w:rsidRDefault="008E073B" w:rsidP="008E0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2020</w:t>
      </w:r>
    </w:p>
    <w:p w14:paraId="35459EFE" w14:textId="08B3A1F1" w:rsidR="006746EF" w:rsidRPr="008E073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E07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F33C5" w14:textId="77777777" w:rsidR="008E073B" w:rsidRDefault="008E073B" w:rsidP="00CD0211">
      <w:pPr>
        <w:spacing w:after="0" w:line="240" w:lineRule="auto"/>
      </w:pPr>
      <w:r>
        <w:separator/>
      </w:r>
    </w:p>
  </w:endnote>
  <w:endnote w:type="continuationSeparator" w:id="0">
    <w:p w14:paraId="3EBE473E" w14:textId="77777777" w:rsidR="008E073B" w:rsidRDefault="008E07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B5D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13EBB" w14:textId="77777777" w:rsidR="008E073B" w:rsidRDefault="008E073B" w:rsidP="00CD0211">
      <w:pPr>
        <w:spacing w:after="0" w:line="240" w:lineRule="auto"/>
      </w:pPr>
      <w:r>
        <w:separator/>
      </w:r>
    </w:p>
  </w:footnote>
  <w:footnote w:type="continuationSeparator" w:id="0">
    <w:p w14:paraId="3C44E603" w14:textId="77777777" w:rsidR="008E073B" w:rsidRDefault="008E07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073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F0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2020-11-27T09:38:00Z</dcterms:created>
  <dcterms:modified xsi:type="dcterms:W3CDTF">2020-11-27T09:39:00Z</dcterms:modified>
</cp:coreProperties>
</file>