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63A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AGLIONBY</w:t>
      </w:r>
      <w:r>
        <w:rPr>
          <w:rFonts w:ascii="Times New Roman" w:hAnsi="Times New Roman" w:cs="Times New Roman"/>
          <w:sz w:val="24"/>
          <w:szCs w:val="24"/>
        </w:rPr>
        <w:t xml:space="preserve">       (fl.1433)</w:t>
      </w:r>
    </w:p>
    <w:p w:rsidR="00163A00" w:rsidRDefault="00163A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00" w:rsidRDefault="00163A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00" w:rsidRDefault="00163A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Oct.1433</w:t>
      </w:r>
      <w:r>
        <w:rPr>
          <w:rFonts w:ascii="Times New Roman" w:hAnsi="Times New Roman" w:cs="Times New Roman"/>
          <w:sz w:val="24"/>
          <w:szCs w:val="24"/>
        </w:rPr>
        <w:tab/>
        <w:t>He held 2 messuages in Cumwhinton, Cumberland.</w:t>
      </w:r>
    </w:p>
    <w:p w:rsidR="00163A00" w:rsidRDefault="00163A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24-86)</w:t>
      </w:r>
    </w:p>
    <w:p w:rsidR="00163A00" w:rsidRDefault="00163A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00" w:rsidRDefault="00163A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A00" w:rsidRPr="00163A00" w:rsidRDefault="00163A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  <w:bookmarkStart w:id="0" w:name="_GoBack"/>
      <w:bookmarkEnd w:id="0"/>
    </w:p>
    <w:sectPr w:rsidR="00163A00" w:rsidRPr="00163A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A00" w:rsidRDefault="00163A00" w:rsidP="00E71FC3">
      <w:pPr>
        <w:spacing w:after="0" w:line="240" w:lineRule="auto"/>
      </w:pPr>
      <w:r>
        <w:separator/>
      </w:r>
    </w:p>
  </w:endnote>
  <w:endnote w:type="continuationSeparator" w:id="0">
    <w:p w:rsidR="00163A00" w:rsidRDefault="00163A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A00" w:rsidRDefault="00163A00" w:rsidP="00E71FC3">
      <w:pPr>
        <w:spacing w:after="0" w:line="240" w:lineRule="auto"/>
      </w:pPr>
      <w:r>
        <w:separator/>
      </w:r>
    </w:p>
  </w:footnote>
  <w:footnote w:type="continuationSeparator" w:id="0">
    <w:p w:rsidR="00163A00" w:rsidRDefault="00163A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A00"/>
    <w:rsid w:val="00163A0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4E2F0"/>
  <w15:chartTrackingRefBased/>
  <w15:docId w15:val="{8196D39A-A4DD-490B-B18B-9F7D377E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2016-04-29T12:54:00Z</dcterms:created>
  <dcterms:modified xsi:type="dcterms:W3CDTF">2016-04-29T12:57:00Z</dcterms:modified>
</cp:coreProperties>
</file>