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7574D" w:rsidP="00E71FC3">
      <w:pPr>
        <w:pStyle w:val="NoSpacing"/>
      </w:pPr>
      <w:r>
        <w:rPr>
          <w:u w:val="single"/>
        </w:rPr>
        <w:t>John ADAMMES</w:t>
      </w:r>
      <w:r>
        <w:t xml:space="preserve">      (b.ca.1405)</w:t>
      </w:r>
    </w:p>
    <w:p w:rsidR="0087574D" w:rsidRDefault="0087574D" w:rsidP="00E71FC3">
      <w:pPr>
        <w:pStyle w:val="NoSpacing"/>
      </w:pPr>
    </w:p>
    <w:p w:rsidR="0087574D" w:rsidRDefault="0087574D" w:rsidP="00E71FC3">
      <w:pPr>
        <w:pStyle w:val="NoSpacing"/>
      </w:pPr>
    </w:p>
    <w:p w:rsidR="0087574D" w:rsidRDefault="0087574D" w:rsidP="00E71FC3">
      <w:pPr>
        <w:pStyle w:val="NoSpacing"/>
      </w:pPr>
      <w:r>
        <w:t>Son of Alice Adammes(q.v.).</w:t>
      </w:r>
    </w:p>
    <w:p w:rsidR="0087574D" w:rsidRDefault="0087574D" w:rsidP="00E71FC3">
      <w:pPr>
        <w:pStyle w:val="NoSpacing"/>
      </w:pPr>
      <w:r>
        <w:t>(www.inquisitionspostmortem.ac.uk   ref. eCIPM 24-291)</w:t>
      </w:r>
    </w:p>
    <w:p w:rsidR="0087574D" w:rsidRDefault="0087574D" w:rsidP="00E71FC3">
      <w:pPr>
        <w:pStyle w:val="NoSpacing"/>
      </w:pPr>
    </w:p>
    <w:p w:rsidR="0087574D" w:rsidRDefault="0087574D" w:rsidP="00E71FC3">
      <w:pPr>
        <w:pStyle w:val="NoSpacing"/>
      </w:pPr>
    </w:p>
    <w:p w:rsidR="0087574D" w:rsidRDefault="0087574D" w:rsidP="00E71FC3">
      <w:pPr>
        <w:pStyle w:val="NoSpacing"/>
      </w:pPr>
      <w:r>
        <w:t>24 Mar.1435</w:t>
      </w:r>
      <w:r>
        <w:tab/>
        <w:t>His mother died and he inherited her lands in Kingsholm, Gloucestershire.</w:t>
      </w:r>
    </w:p>
    <w:p w:rsidR="0087574D" w:rsidRDefault="0087574D" w:rsidP="00E71FC3">
      <w:pPr>
        <w:pStyle w:val="NoSpacing"/>
      </w:pPr>
      <w:r>
        <w:tab/>
      </w:r>
      <w:r>
        <w:tab/>
        <w:t>(ibid.)</w:t>
      </w:r>
    </w:p>
    <w:p w:rsidR="0087574D" w:rsidRDefault="0087574D" w:rsidP="00E71FC3">
      <w:pPr>
        <w:pStyle w:val="NoSpacing"/>
      </w:pPr>
    </w:p>
    <w:p w:rsidR="0087574D" w:rsidRDefault="0087574D" w:rsidP="00E71FC3">
      <w:pPr>
        <w:pStyle w:val="NoSpacing"/>
      </w:pPr>
    </w:p>
    <w:p w:rsidR="0087574D" w:rsidRPr="0087574D" w:rsidRDefault="0087574D" w:rsidP="00E71FC3">
      <w:pPr>
        <w:pStyle w:val="NoSpacing"/>
      </w:pPr>
      <w:bookmarkStart w:id="0" w:name="_GoBack"/>
      <w:bookmarkEnd w:id="0"/>
    </w:p>
    <w:sectPr w:rsidR="0087574D" w:rsidRPr="008757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74D" w:rsidRDefault="0087574D" w:rsidP="00E71FC3">
      <w:pPr>
        <w:spacing w:after="0" w:line="240" w:lineRule="auto"/>
      </w:pPr>
      <w:r>
        <w:separator/>
      </w:r>
    </w:p>
  </w:endnote>
  <w:endnote w:type="continuationSeparator" w:id="0">
    <w:p w:rsidR="0087574D" w:rsidRDefault="008757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74D" w:rsidRDefault="0087574D" w:rsidP="00E71FC3">
      <w:pPr>
        <w:spacing w:after="0" w:line="240" w:lineRule="auto"/>
      </w:pPr>
      <w:r>
        <w:separator/>
      </w:r>
    </w:p>
  </w:footnote>
  <w:footnote w:type="continuationSeparator" w:id="0">
    <w:p w:rsidR="0087574D" w:rsidRDefault="008757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4D"/>
    <w:rsid w:val="001A7C09"/>
    <w:rsid w:val="00577BD5"/>
    <w:rsid w:val="00656CBA"/>
    <w:rsid w:val="006A1F77"/>
    <w:rsid w:val="00733BE7"/>
    <w:rsid w:val="008757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D86C"/>
  <w15:chartTrackingRefBased/>
  <w15:docId w15:val="{3F90861F-D0EF-4302-8685-AC34448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2017-09-10T19:46:00Z</dcterms:created>
  <dcterms:modified xsi:type="dcterms:W3CDTF">2017-09-10T19:53:00Z</dcterms:modified>
</cp:coreProperties>
</file>