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98" w:rsidRDefault="00BE5798" w:rsidP="00BE5798">
      <w:pPr>
        <w:pStyle w:val="NoSpacing"/>
      </w:pPr>
      <w:r>
        <w:rPr>
          <w:u w:val="single"/>
        </w:rPr>
        <w:t>Thomas BURGHILL</w:t>
      </w:r>
      <w:r>
        <w:t xml:space="preserve">      (fl.1411)</w:t>
      </w:r>
    </w:p>
    <w:p w:rsidR="00BE5798" w:rsidRDefault="00BE5798" w:rsidP="00BE5798">
      <w:pPr>
        <w:pStyle w:val="NoSpacing"/>
      </w:pPr>
    </w:p>
    <w:p w:rsidR="00BE5798" w:rsidRDefault="00BE5798" w:rsidP="00BE5798">
      <w:pPr>
        <w:pStyle w:val="NoSpacing"/>
      </w:pPr>
    </w:p>
    <w:p w:rsidR="00BE5798" w:rsidRDefault="00BE5798" w:rsidP="00BE5798">
      <w:pPr>
        <w:pStyle w:val="NoSpacing"/>
      </w:pPr>
      <w:r>
        <w:t>= Alice(q.v.).</w:t>
      </w:r>
    </w:p>
    <w:p w:rsidR="00BE5798" w:rsidRDefault="00BE5798" w:rsidP="00BE5798">
      <w:pPr>
        <w:pStyle w:val="NoSpacing"/>
      </w:pPr>
      <w:r>
        <w:t>(</w:t>
      </w:r>
      <w:hyperlink r:id="rId7" w:history="1">
        <w:r w:rsidRPr="0017444E">
          <w:rPr>
            <w:rStyle w:val="Hyperlink"/>
          </w:rPr>
          <w:t>www.medievalgenealogy.org.uk/fines/abstracts/CP_25_1_260_26.shtml</w:t>
        </w:r>
      </w:hyperlink>
      <w:r>
        <w:t>)</w:t>
      </w:r>
    </w:p>
    <w:p w:rsidR="00BE5798" w:rsidRDefault="00BE5798" w:rsidP="00BE5798">
      <w:pPr>
        <w:pStyle w:val="NoSpacing"/>
      </w:pPr>
    </w:p>
    <w:p w:rsidR="00BE5798" w:rsidRDefault="00BE5798" w:rsidP="00BE5798">
      <w:pPr>
        <w:pStyle w:val="NoSpacing"/>
      </w:pPr>
    </w:p>
    <w:p w:rsidR="00BE5798" w:rsidRDefault="00BE5798" w:rsidP="00BE5798">
      <w:pPr>
        <w:pStyle w:val="NoSpacing"/>
      </w:pPr>
      <w:r>
        <w:t>13 Oct.1411</w:t>
      </w:r>
      <w:r>
        <w:tab/>
        <w:t xml:space="preserve">Settlement of the action taken against them by Philip Ewyas(q.v.) and others </w:t>
      </w:r>
    </w:p>
    <w:p w:rsidR="00BE5798" w:rsidRDefault="00BE5798" w:rsidP="00BE5798">
      <w:pPr>
        <w:pStyle w:val="NoSpacing"/>
        <w:ind w:left="1440"/>
      </w:pPr>
      <w:r>
        <w:t>over 5 messuages, 90 acres of land, 6 acres of meadow, an acre of wood and 3s 4d of rent in Baldenhall, Worcestershire.  (ibid.)</w:t>
      </w:r>
    </w:p>
    <w:p w:rsidR="00BE5798" w:rsidRDefault="00BE5798" w:rsidP="00BE5798">
      <w:pPr>
        <w:pStyle w:val="NoSpacing"/>
      </w:pPr>
    </w:p>
    <w:p w:rsidR="00BE5798" w:rsidRDefault="00BE5798" w:rsidP="00BE5798">
      <w:pPr>
        <w:pStyle w:val="NoSpacing"/>
      </w:pPr>
    </w:p>
    <w:p w:rsidR="00BE5798" w:rsidRDefault="00BE5798" w:rsidP="00BE5798">
      <w:pPr>
        <w:pStyle w:val="NoSpacing"/>
      </w:pPr>
      <w:r>
        <w:t>22 December 2012</w:t>
      </w:r>
    </w:p>
    <w:p w:rsidR="00BA4020" w:rsidRPr="00186E49" w:rsidRDefault="00BE5798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98" w:rsidRDefault="00BE5798" w:rsidP="00552EBA">
      <w:r>
        <w:separator/>
      </w:r>
    </w:p>
  </w:endnote>
  <w:endnote w:type="continuationSeparator" w:id="0">
    <w:p w:rsidR="00BE5798" w:rsidRDefault="00BE5798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BE5798">
      <w:rPr>
        <w:noProof/>
      </w:rPr>
      <w:t>04 January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98" w:rsidRDefault="00BE5798" w:rsidP="00552EBA">
      <w:r>
        <w:separator/>
      </w:r>
    </w:p>
  </w:footnote>
  <w:footnote w:type="continuationSeparator" w:id="0">
    <w:p w:rsidR="00BE5798" w:rsidRDefault="00BE5798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93365C"/>
    <w:rsid w:val="00BE5798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260_26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2013-01-04T21:59:00Z</dcterms:created>
  <dcterms:modified xsi:type="dcterms:W3CDTF">2013-01-04T21:59:00Z</dcterms:modified>
</cp:coreProperties>
</file>